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A0ED5" w14:textId="77777777" w:rsidR="0085057E" w:rsidRDefault="0085057E" w:rsidP="0085057E">
      <w:pPr>
        <w:tabs>
          <w:tab w:val="left" w:pos="4095"/>
        </w:tabs>
        <w:jc w:val="center"/>
        <w:outlineLvl w:val="0"/>
        <w:rPr>
          <w:rFonts w:ascii="ＭＳ 明朝" w:eastAsia="ＭＳ 明朝" w:hAnsi="ＭＳ 明朝"/>
          <w:color w:val="FF0000"/>
          <w:sz w:val="22"/>
          <w:szCs w:val="22"/>
        </w:rPr>
      </w:pPr>
    </w:p>
    <w:p w14:paraId="5BF7BDB2" w14:textId="77777777" w:rsidR="0085057E" w:rsidRDefault="004970E3" w:rsidP="0085057E">
      <w:pPr>
        <w:tabs>
          <w:tab w:val="left" w:pos="4095"/>
        </w:tabs>
        <w:jc w:val="center"/>
        <w:outlineLvl w:val="0"/>
        <w:rPr>
          <w:rFonts w:ascii="ＭＳ 明朝" w:eastAsia="ＭＳ 明朝" w:hAnsi="ＭＳ 明朝"/>
          <w:color w:val="FF0000"/>
          <w:sz w:val="22"/>
          <w:szCs w:val="22"/>
        </w:rPr>
      </w:pPr>
      <w:r>
        <w:rPr>
          <w:rFonts w:hint="eastAsia"/>
          <w:noProof/>
        </w:rPr>
        <mc:AlternateContent>
          <mc:Choice Requires="wps">
            <w:drawing>
              <wp:anchor distT="0" distB="0" distL="114300" distR="114300" simplePos="0" relativeHeight="251657728" behindDoc="0" locked="0" layoutInCell="1" allowOverlap="1" wp14:anchorId="27EA4A64" wp14:editId="6234A6B5">
                <wp:simplePos x="0" y="0"/>
                <wp:positionH relativeFrom="column">
                  <wp:posOffset>1828800</wp:posOffset>
                </wp:positionH>
                <wp:positionV relativeFrom="paragraph">
                  <wp:posOffset>0</wp:posOffset>
                </wp:positionV>
                <wp:extent cx="2057400" cy="342900"/>
                <wp:effectExtent l="13335" t="12700" r="571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oundRect">
                          <a:avLst>
                            <a:gd name="adj" fmla="val 16667"/>
                          </a:avLst>
                        </a:prstGeom>
                        <a:solidFill>
                          <a:srgbClr val="FFFFFF"/>
                        </a:solidFill>
                        <a:ln w="9525">
                          <a:solidFill>
                            <a:srgbClr val="000000"/>
                          </a:solidFill>
                          <a:round/>
                          <a:headEnd/>
                          <a:tailEnd/>
                        </a:ln>
                      </wps:spPr>
                      <wps:txbx>
                        <w:txbxContent>
                          <w:p w14:paraId="17DFA30C" w14:textId="77777777" w:rsidR="0085057E" w:rsidRDefault="0085057E" w:rsidP="0085057E">
                            <w:pPr>
                              <w:pStyle w:val="a3"/>
                              <w:spacing w:line="320" w:lineRule="exact"/>
                              <w:rPr>
                                <w:rFonts w:ascii="ＭＳ ゴシック" w:eastAsia="ＭＳ ゴシック"/>
                                <w:bCs/>
                                <w:szCs w:val="24"/>
                              </w:rPr>
                            </w:pPr>
                            <w:r w:rsidRPr="00B068EB">
                              <w:rPr>
                                <w:rFonts w:ascii="ＭＳ ゴシック" w:eastAsia="ＭＳ ゴシック" w:hint="eastAsia"/>
                                <w:bCs/>
                                <w:spacing w:val="31"/>
                                <w:kern w:val="0"/>
                                <w:szCs w:val="24"/>
                                <w:fitText w:val="2964" w:id="2066458368"/>
                              </w:rPr>
                              <w:t>組合関係の会議と催</w:t>
                            </w:r>
                            <w:r w:rsidRPr="00B068EB">
                              <w:rPr>
                                <w:rFonts w:ascii="ＭＳ ゴシック" w:eastAsia="ＭＳ ゴシック" w:hint="eastAsia"/>
                                <w:bCs/>
                                <w:spacing w:val="3"/>
                                <w:kern w:val="0"/>
                                <w:szCs w:val="24"/>
                                <w:fitText w:val="2964" w:id="2066458368"/>
                              </w:rPr>
                              <w:t>事</w:t>
                            </w:r>
                          </w:p>
                        </w:txbxContent>
                      </wps:txbx>
                      <wps:bodyPr rot="0" vert="horz" wrap="square" lIns="91440" tIns="25200" rIns="91440" bIns="18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7EA4A64" id="AutoShape 2" o:spid="_x0000_s1026" style="position:absolute;left:0;text-align:left;margin-left:2in;margin-top:0;width:16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">
                <v:textbox inset=",.7mm,,.5mm">
                  <w:txbxContent>
                    <w:p w14:paraId="17DFA30C" w14:textId="77777777" w:rsidR="0085057E" w:rsidRDefault="0085057E" w:rsidP="0085057E">
                      <w:pPr>
                        <w:pStyle w:val="a3"/>
                        <w:spacing w:line="320" w:lineRule="exact"/>
                        <w:rPr>
                          <w:rFonts w:ascii="ＭＳ ゴシック" w:eastAsia="ＭＳ ゴシック"/>
                          <w:bCs/>
                          <w:szCs w:val="24"/>
                        </w:rPr>
                      </w:pPr>
                      <w:r w:rsidRPr="00B068EB">
                        <w:rPr>
                          <w:rFonts w:ascii="ＭＳ ゴシック" w:eastAsia="ＭＳ ゴシック" w:hint="eastAsia"/>
                          <w:bCs/>
                          <w:spacing w:val="31"/>
                          <w:kern w:val="0"/>
                          <w:szCs w:val="24"/>
                          <w:fitText w:val="2964" w:id="2066458368"/>
                        </w:rPr>
                        <w:t>組合関係の会議と催</w:t>
                      </w:r>
                      <w:r w:rsidRPr="00B068EB">
                        <w:rPr>
                          <w:rFonts w:ascii="ＭＳ ゴシック" w:eastAsia="ＭＳ ゴシック" w:hint="eastAsia"/>
                          <w:bCs/>
                          <w:spacing w:val="3"/>
                          <w:kern w:val="0"/>
                          <w:szCs w:val="24"/>
                          <w:fitText w:val="2964" w:id="2066458368"/>
                        </w:rPr>
                        <w:t>事</w:t>
                      </w:r>
                    </w:p>
                  </w:txbxContent>
                </v:textbox>
              </v:roundrect>
            </w:pict>
          </mc:Fallback>
        </mc:AlternateContent>
      </w:r>
    </w:p>
    <w:p w14:paraId="4A3537F8" w14:textId="77777777" w:rsidR="0085057E" w:rsidRDefault="0085057E" w:rsidP="0085057E">
      <w:pPr>
        <w:tabs>
          <w:tab w:val="left" w:pos="4095"/>
        </w:tabs>
        <w:jc w:val="center"/>
        <w:outlineLvl w:val="0"/>
        <w:rPr>
          <w:rFonts w:ascii="ＭＳ 明朝" w:eastAsia="ＭＳ 明朝" w:hAnsi="ＭＳ 明朝"/>
          <w:color w:val="FF0000"/>
          <w:sz w:val="22"/>
          <w:szCs w:val="22"/>
        </w:rPr>
      </w:pPr>
    </w:p>
    <w:p w14:paraId="76B10AEB" w14:textId="61BA5EA0" w:rsidR="0085057E" w:rsidRPr="006F29C3" w:rsidRDefault="0085057E" w:rsidP="0085057E">
      <w:pPr>
        <w:rPr>
          <w:rFonts w:ascii="ＭＳ 明朝" w:eastAsia="ＭＳ 明朝" w:hAnsi="ＭＳ 明朝"/>
          <w:b/>
          <w:sz w:val="20"/>
          <w:szCs w:val="20"/>
        </w:rPr>
      </w:pPr>
      <w:r w:rsidRPr="006F29C3">
        <w:rPr>
          <w:rFonts w:ascii="ＭＳ 明朝" w:eastAsia="ＭＳ 明朝" w:hAnsi="ＭＳ 明朝" w:hint="eastAsia"/>
          <w:b/>
          <w:sz w:val="20"/>
          <w:szCs w:val="20"/>
        </w:rPr>
        <w:t>〔</w:t>
      </w:r>
      <w:r w:rsidRPr="006F29C3">
        <w:rPr>
          <w:rFonts w:ascii="Century" w:eastAsia="ＭＳ 明朝" w:hAnsi="Century"/>
          <w:b/>
          <w:sz w:val="20"/>
          <w:szCs w:val="20"/>
        </w:rPr>
        <w:t>20</w:t>
      </w:r>
      <w:r w:rsidR="006039FA">
        <w:rPr>
          <w:rFonts w:ascii="Century" w:eastAsia="ＭＳ 明朝" w:hAnsi="Century" w:hint="eastAsia"/>
          <w:b/>
          <w:sz w:val="20"/>
          <w:szCs w:val="20"/>
        </w:rPr>
        <w:t>2</w:t>
      </w:r>
      <w:r w:rsidR="00993E03">
        <w:rPr>
          <w:rFonts w:ascii="Century" w:eastAsia="ＭＳ 明朝" w:hAnsi="Century" w:hint="eastAsia"/>
          <w:b/>
          <w:sz w:val="20"/>
          <w:szCs w:val="20"/>
        </w:rPr>
        <w:t>1</w:t>
      </w:r>
      <w:r w:rsidR="0004536B" w:rsidRPr="006F29C3">
        <w:rPr>
          <w:rFonts w:ascii="ＭＳ 明朝" w:eastAsia="ＭＳ 明朝" w:hAnsi="ＭＳ 明朝" w:hint="eastAsia"/>
          <w:b/>
          <w:sz w:val="20"/>
          <w:szCs w:val="20"/>
        </w:rPr>
        <w:t>年</w:t>
      </w:r>
      <w:r w:rsidR="00E154EA" w:rsidRPr="006F29C3">
        <w:rPr>
          <w:rFonts w:ascii="ＭＳ 明朝" w:eastAsia="ＭＳ 明朝" w:hAnsi="ＭＳ 明朝" w:hint="eastAsia"/>
          <w:b/>
          <w:sz w:val="20"/>
          <w:szCs w:val="20"/>
        </w:rPr>
        <w:t>7</w:t>
      </w:r>
      <w:r w:rsidRPr="006F29C3">
        <w:rPr>
          <w:rFonts w:ascii="ＭＳ 明朝" w:eastAsia="ＭＳ 明朝" w:hAnsi="ＭＳ 明朝" w:hint="eastAsia"/>
          <w:b/>
          <w:sz w:val="20"/>
          <w:szCs w:val="20"/>
        </w:rPr>
        <w:t>月〕</w:t>
      </w:r>
    </w:p>
    <w:p w14:paraId="32603EBA" w14:textId="297C40D9" w:rsidR="009E51AA" w:rsidRPr="004671D9" w:rsidRDefault="009E51AA" w:rsidP="009E51AA">
      <w:pPr>
        <w:tabs>
          <w:tab w:val="left" w:pos="1362"/>
        </w:tabs>
        <w:ind w:left="1254" w:hangingChars="627" w:hanging="1254"/>
        <w:rPr>
          <w:rFonts w:ascii="ＭＳ 明朝" w:eastAsia="ＭＳ 明朝" w:hAnsi="ＭＳ 明朝"/>
          <w:sz w:val="20"/>
          <w:szCs w:val="20"/>
          <w:bdr w:val="single" w:sz="4" w:space="0" w:color="auto" w:frame="1"/>
        </w:rPr>
      </w:pPr>
      <w:r>
        <w:rPr>
          <w:rFonts w:ascii="Century" w:eastAsia="ＭＳ 明朝" w:hAnsi="Century" w:hint="eastAsia"/>
          <w:sz w:val="20"/>
          <w:szCs w:val="20"/>
          <w:bdr w:val="single" w:sz="4" w:space="0" w:color="auto" w:frame="1"/>
        </w:rPr>
        <w:t xml:space="preserve">　</w:t>
      </w:r>
      <w:r>
        <w:rPr>
          <w:rFonts w:ascii="Century" w:eastAsia="ＭＳ 明朝" w:hAnsi="Century" w:hint="eastAsia"/>
          <w:sz w:val="20"/>
          <w:szCs w:val="20"/>
          <w:bdr w:val="single" w:sz="4" w:space="0" w:color="auto" w:frame="1"/>
        </w:rPr>
        <w:t>2</w:t>
      </w:r>
      <w:r w:rsidRPr="004671D9">
        <w:rPr>
          <w:rFonts w:ascii="ＭＳ 明朝" w:eastAsia="ＭＳ 明朝" w:hAnsi="ＭＳ 明朝" w:hint="eastAsia"/>
          <w:sz w:val="20"/>
          <w:szCs w:val="20"/>
          <w:bdr w:val="single" w:sz="4" w:space="0" w:color="auto" w:frame="1"/>
        </w:rPr>
        <w:t>日（</w:t>
      </w:r>
      <w:r>
        <w:rPr>
          <w:rFonts w:ascii="ＭＳ 明朝" w:eastAsia="ＭＳ 明朝" w:hAnsi="ＭＳ 明朝" w:hint="eastAsia"/>
          <w:sz w:val="20"/>
          <w:szCs w:val="20"/>
          <w:bdr w:val="single" w:sz="4" w:space="0" w:color="auto" w:frame="1"/>
        </w:rPr>
        <w:t>金</w:t>
      </w:r>
      <w:r w:rsidRPr="004671D9">
        <w:rPr>
          <w:rFonts w:ascii="ＭＳ 明朝" w:eastAsia="ＭＳ 明朝" w:hAnsi="ＭＳ 明朝" w:hint="eastAsia"/>
          <w:sz w:val="20"/>
          <w:szCs w:val="20"/>
          <w:bdr w:val="single" w:sz="4" w:space="0" w:color="auto" w:frame="1"/>
        </w:rPr>
        <w:t>）</w:t>
      </w:r>
    </w:p>
    <w:p w14:paraId="31532CD4" w14:textId="43F0AEEA" w:rsidR="009E51AA" w:rsidRPr="0075018D" w:rsidRDefault="009E51AA" w:rsidP="0075018D">
      <w:pPr>
        <w:tabs>
          <w:tab w:val="left" w:pos="900"/>
        </w:tabs>
        <w:ind w:left="900" w:hangingChars="450" w:hanging="900"/>
        <w:rPr>
          <w:rFonts w:ascii="ＭＳ 明朝" w:eastAsia="ＭＳ 明朝" w:hAnsi="ＭＳ 明朝"/>
          <w:sz w:val="20"/>
          <w:szCs w:val="20"/>
        </w:rPr>
      </w:pPr>
      <w:r w:rsidRPr="0075018D">
        <w:rPr>
          <w:rFonts w:ascii="ＭＳ 明朝" w:eastAsia="ＭＳ 明朝" w:hAnsi="ＭＳ 明朝" w:hint="eastAsia"/>
          <w:sz w:val="20"/>
          <w:szCs w:val="20"/>
        </w:rPr>
        <w:t>（東京）「第</w:t>
      </w:r>
      <w:r w:rsidRPr="0075018D">
        <w:rPr>
          <w:rFonts w:ascii="ＭＳ 明朝" w:eastAsia="ＭＳ 明朝" w:hAnsi="ＭＳ 明朝"/>
          <w:sz w:val="20"/>
          <w:szCs w:val="20"/>
        </w:rPr>
        <w:t>1</w:t>
      </w:r>
      <w:r w:rsidRPr="0075018D">
        <w:rPr>
          <w:rFonts w:ascii="ＭＳ 明朝" w:eastAsia="ＭＳ 明朝" w:hAnsi="ＭＳ 明朝" w:hint="eastAsia"/>
          <w:sz w:val="20"/>
          <w:szCs w:val="20"/>
        </w:rPr>
        <w:t>15</w:t>
      </w:r>
      <w:r w:rsidRPr="0075018D">
        <w:rPr>
          <w:rFonts w:ascii="ＭＳ 明朝" w:eastAsia="ＭＳ 明朝" w:hAnsi="ＭＳ 明朝"/>
          <w:sz w:val="20"/>
          <w:szCs w:val="20"/>
        </w:rPr>
        <w:t>回ロジスティクス委員会」が開催され</w:t>
      </w:r>
      <w:r w:rsidRPr="0075018D">
        <w:rPr>
          <w:rFonts w:ascii="ＭＳ 明朝" w:eastAsia="ＭＳ 明朝" w:hAnsi="ＭＳ 明朝" w:hint="eastAsia"/>
          <w:sz w:val="20"/>
          <w:szCs w:val="20"/>
        </w:rPr>
        <w:t>(1)</w:t>
      </w:r>
      <w:r w:rsidR="0075018D" w:rsidRPr="0075018D">
        <w:rPr>
          <w:rFonts w:ascii="ＭＳ 明朝" w:eastAsia="ＭＳ 明朝" w:hAnsi="ＭＳ 明朝" w:hint="eastAsia"/>
          <w:sz w:val="20"/>
          <w:szCs w:val="20"/>
        </w:rPr>
        <w:t>（説明：東京都港湾局）東京港の混在解消に向けた調査のまとめ及び２０２０大会への取組等について(2)</w:t>
      </w:r>
      <w:r w:rsidR="0075018D" w:rsidRPr="0075018D">
        <w:rPr>
          <w:rFonts w:ascii="ＭＳ 明朝" w:eastAsia="ＭＳ 明朝" w:hAnsi="ＭＳ 明朝"/>
          <w:sz w:val="20"/>
          <w:szCs w:val="20"/>
        </w:rPr>
        <w:t>(</w:t>
      </w:r>
      <w:r w:rsidR="0075018D" w:rsidRPr="0075018D">
        <w:rPr>
          <w:rFonts w:ascii="ＭＳ 明朝" w:eastAsia="ＭＳ 明朝" w:hAnsi="ＭＳ 明朝" w:hint="eastAsia"/>
          <w:sz w:val="20"/>
          <w:szCs w:val="20"/>
        </w:rPr>
        <w:t>説明：</w:t>
      </w:r>
      <w:r w:rsidRPr="0075018D">
        <w:rPr>
          <w:rFonts w:ascii="ＭＳ 明朝" w:eastAsia="ＭＳ 明朝" w:hAnsi="ＭＳ 明朝" w:hint="eastAsia"/>
          <w:sz w:val="20"/>
          <w:szCs w:val="20"/>
        </w:rPr>
        <w:t>経産省</w:t>
      </w:r>
      <w:r w:rsidR="0075018D" w:rsidRPr="0075018D">
        <w:rPr>
          <w:rFonts w:ascii="ＭＳ 明朝" w:eastAsia="ＭＳ 明朝" w:hAnsi="ＭＳ 明朝" w:hint="eastAsia"/>
          <w:sz w:val="20"/>
          <w:szCs w:val="20"/>
        </w:rPr>
        <w:t>生活製品課)</w:t>
      </w:r>
      <w:r w:rsidRPr="0075018D">
        <w:rPr>
          <w:rFonts w:ascii="ＭＳ 明朝" w:eastAsia="ＭＳ 明朝" w:hAnsi="ＭＳ 明朝" w:hint="eastAsia"/>
          <w:sz w:val="20"/>
          <w:szCs w:val="20"/>
        </w:rPr>
        <w:t>各国とのＥＰＡ交渉の状況等について</w:t>
      </w:r>
      <w:r w:rsidR="0075018D" w:rsidRPr="0075018D">
        <w:rPr>
          <w:rFonts w:ascii="ＭＳ 明朝" w:eastAsia="ＭＳ 明朝" w:hAnsi="ＭＳ 明朝" w:hint="eastAsia"/>
          <w:sz w:val="20"/>
          <w:szCs w:val="20"/>
        </w:rPr>
        <w:t>(3)EUベトナムFTAにおける日本生地を対象とした拡張累積について(4)逆委託加工貿易における業務委託手数料の関税評価上の取扱いについて</w:t>
      </w:r>
      <w:r w:rsidRPr="0075018D">
        <w:rPr>
          <w:rFonts w:ascii="ＭＳ 明朝" w:eastAsia="ＭＳ 明朝" w:hAnsi="ＭＳ 明朝" w:hint="eastAsia"/>
          <w:sz w:val="20"/>
          <w:szCs w:val="20"/>
        </w:rPr>
        <w:t>（</w:t>
      </w:r>
      <w:r w:rsidR="0075018D" w:rsidRPr="0075018D">
        <w:rPr>
          <w:rFonts w:ascii="ＭＳ 明朝" w:eastAsia="ＭＳ 明朝" w:hAnsi="ＭＳ 明朝" w:hint="eastAsia"/>
          <w:sz w:val="20"/>
          <w:szCs w:val="20"/>
        </w:rPr>
        <w:t>5</w:t>
      </w:r>
      <w:r w:rsidRPr="0075018D">
        <w:rPr>
          <w:rFonts w:ascii="ＭＳ 明朝" w:eastAsia="ＭＳ 明朝" w:hAnsi="ＭＳ 明朝" w:hint="eastAsia"/>
          <w:sz w:val="20"/>
          <w:szCs w:val="20"/>
        </w:rPr>
        <w:t>）情報交換（①</w:t>
      </w:r>
      <w:r w:rsidR="0075018D" w:rsidRPr="0075018D">
        <w:rPr>
          <w:rFonts w:ascii="ＭＳ 明朝" w:eastAsia="ＭＳ 明朝" w:hAnsi="ＭＳ 明朝" w:hint="eastAsia"/>
          <w:sz w:val="20"/>
          <w:szCs w:val="20"/>
        </w:rPr>
        <w:t>令和４年度関税改正要望について</w:t>
      </w:r>
      <w:r w:rsidRPr="0075018D">
        <w:rPr>
          <w:rFonts w:ascii="ＭＳ 明朝" w:eastAsia="ＭＳ 明朝" w:hAnsi="ＭＳ 明朝" w:hint="eastAsia"/>
          <w:sz w:val="20"/>
          <w:szCs w:val="20"/>
        </w:rPr>
        <w:t>②</w:t>
      </w:r>
      <w:r w:rsidR="0075018D" w:rsidRPr="0075018D">
        <w:rPr>
          <w:rFonts w:ascii="ＭＳ 明朝" w:eastAsia="ＭＳ 明朝" w:hAnsi="ＭＳ 明朝" w:hint="eastAsia"/>
          <w:sz w:val="20"/>
          <w:szCs w:val="20"/>
        </w:rPr>
        <w:t>化審法施行令改正による</w:t>
      </w:r>
      <w:r w:rsidR="0075018D">
        <w:rPr>
          <w:rFonts w:ascii="ＭＳ 明朝" w:eastAsia="ＭＳ 明朝" w:hAnsi="ＭＳ 明朝" w:hint="eastAsia"/>
          <w:sz w:val="20"/>
          <w:szCs w:val="20"/>
        </w:rPr>
        <w:t>撥水性</w:t>
      </w:r>
      <w:r w:rsidR="0075018D" w:rsidRPr="0075018D">
        <w:rPr>
          <w:rFonts w:ascii="ＭＳ 明朝" w:eastAsia="ＭＳ 明朝" w:hAnsi="ＭＳ 明朝" w:hint="eastAsia"/>
          <w:sz w:val="20"/>
          <w:szCs w:val="20"/>
        </w:rPr>
        <w:t>能又は</w:t>
      </w:r>
      <w:r w:rsidR="0075018D">
        <w:rPr>
          <w:rFonts w:ascii="ＭＳ 明朝" w:eastAsia="ＭＳ 明朝" w:hAnsi="ＭＳ 明朝" w:hint="eastAsia"/>
          <w:sz w:val="20"/>
          <w:szCs w:val="20"/>
        </w:rPr>
        <w:t>撥</w:t>
      </w:r>
      <w:r w:rsidR="0075018D" w:rsidRPr="0075018D">
        <w:rPr>
          <w:rFonts w:ascii="ＭＳ 明朝" w:eastAsia="ＭＳ 明朝" w:hAnsi="ＭＳ 明朝" w:hint="eastAsia"/>
          <w:sz w:val="20"/>
          <w:szCs w:val="20"/>
        </w:rPr>
        <w:t>油性能を与えるための処理をした生地・衣類・床敷物の輸入について③エジプトにおける輸入貨物通関事前申告制度導入について④米国税関における新疆綿及びそれらの派生製品に対する輸入留保措置について⑤中国向けリサイクル羽毛の輸出に関する農水省通知ついて⑥事後調査結果について</w:t>
      </w:r>
      <w:r w:rsidRPr="0075018D">
        <w:rPr>
          <w:rFonts w:ascii="ＭＳ 明朝" w:eastAsia="ＭＳ 明朝" w:hAnsi="ＭＳ 明朝" w:hint="eastAsia"/>
          <w:sz w:val="20"/>
          <w:szCs w:val="20"/>
        </w:rPr>
        <w:t>）</w:t>
      </w:r>
      <w:r w:rsidRPr="0075018D">
        <w:rPr>
          <w:rFonts w:ascii="ＭＳ 明朝" w:eastAsia="ＭＳ 明朝" w:hAnsi="ＭＳ 明朝"/>
          <w:sz w:val="20"/>
          <w:szCs w:val="20"/>
        </w:rPr>
        <w:t>が行われた。</w:t>
      </w:r>
      <w:bookmarkStart w:id="0" w:name="_GoBack"/>
      <w:bookmarkEnd w:id="0"/>
    </w:p>
    <w:p w14:paraId="601545AE" w14:textId="68427F32" w:rsidR="00904092" w:rsidRPr="00C67A95" w:rsidRDefault="00904092" w:rsidP="00904092">
      <w:pPr>
        <w:tabs>
          <w:tab w:val="left" w:pos="-2951"/>
          <w:tab w:val="left" w:pos="1362"/>
        </w:tabs>
        <w:spacing w:before="120"/>
        <w:ind w:left="1134" w:hanging="1128"/>
        <w:rPr>
          <w:rFonts w:ascii="ＭＳ 明朝" w:eastAsia="ＭＳ 明朝" w:hAnsi="ＭＳ 明朝"/>
          <w:sz w:val="20"/>
          <w:szCs w:val="20"/>
          <w:bdr w:val="single" w:sz="4" w:space="0" w:color="auto" w:frame="1"/>
        </w:rPr>
      </w:pPr>
      <w:r w:rsidRPr="00C67A95">
        <w:rPr>
          <w:rFonts w:ascii="ＭＳ 明朝" w:eastAsia="ＭＳ 明朝" w:hAnsi="ＭＳ 明朝" w:hint="eastAsia"/>
          <w:sz w:val="20"/>
          <w:szCs w:val="20"/>
          <w:bdr w:val="single" w:sz="4" w:space="0" w:color="auto" w:frame="1"/>
        </w:rPr>
        <w:t xml:space="preserve">　</w:t>
      </w:r>
      <w:r>
        <w:rPr>
          <w:rFonts w:ascii="Century" w:eastAsia="ＭＳ 明朝" w:hAnsi="Century" w:hint="eastAsia"/>
          <w:sz w:val="20"/>
          <w:szCs w:val="20"/>
          <w:bdr w:val="single" w:sz="4" w:space="0" w:color="auto" w:frame="1"/>
        </w:rPr>
        <w:t>27</w:t>
      </w:r>
      <w:r w:rsidRPr="000256E8">
        <w:rPr>
          <w:rFonts w:ascii="ＭＳ 明朝" w:eastAsia="ＭＳ 明朝" w:hAnsi="ＭＳ 明朝" w:hint="eastAsia"/>
          <w:sz w:val="20"/>
          <w:szCs w:val="20"/>
          <w:bdr w:val="single" w:sz="4" w:space="0" w:color="auto" w:frame="1"/>
        </w:rPr>
        <w:t>日（</w:t>
      </w:r>
      <w:r>
        <w:rPr>
          <w:rFonts w:ascii="ＭＳ 明朝" w:eastAsia="ＭＳ 明朝" w:hAnsi="ＭＳ 明朝" w:hint="eastAsia"/>
          <w:sz w:val="20"/>
          <w:szCs w:val="20"/>
          <w:bdr w:val="single" w:sz="4" w:space="0" w:color="auto" w:frame="1"/>
        </w:rPr>
        <w:t>火</w:t>
      </w:r>
      <w:r w:rsidRPr="000256E8">
        <w:rPr>
          <w:rFonts w:ascii="ＭＳ 明朝" w:eastAsia="ＭＳ 明朝" w:hAnsi="ＭＳ 明朝" w:hint="eastAsia"/>
          <w:sz w:val="20"/>
          <w:szCs w:val="20"/>
          <w:bdr w:val="single" w:sz="4" w:space="0" w:color="auto" w:frame="1"/>
        </w:rPr>
        <w:t>）</w:t>
      </w:r>
    </w:p>
    <w:p w14:paraId="2B1F08FE" w14:textId="1AE49EFB" w:rsidR="00904092" w:rsidRPr="00C67A95" w:rsidRDefault="00904092" w:rsidP="00B72F90">
      <w:pPr>
        <w:ind w:left="770" w:hangingChars="385" w:hanging="770"/>
        <w:rPr>
          <w:rFonts w:ascii="ＭＳ 明朝" w:eastAsia="ＭＳ 明朝" w:hAnsi="ＭＳ 明朝"/>
          <w:sz w:val="20"/>
          <w:szCs w:val="20"/>
        </w:rPr>
      </w:pPr>
      <w:r w:rsidRPr="00C67A95">
        <w:rPr>
          <w:rFonts w:ascii="ＭＳ 明朝" w:eastAsia="ＭＳ 明朝" w:hAnsi="ＭＳ 明朝" w:hint="eastAsia"/>
          <w:sz w:val="20"/>
          <w:szCs w:val="20"/>
        </w:rPr>
        <w:t>（東京）</w:t>
      </w:r>
      <w:r w:rsidRPr="00B72F90">
        <w:rPr>
          <w:rFonts w:ascii="ＭＳ 明朝" w:eastAsia="ＭＳ 明朝" w:hAnsi="ＭＳ 明朝" w:hint="eastAsia"/>
          <w:spacing w:val="6"/>
          <w:sz w:val="20"/>
          <w:szCs w:val="20"/>
        </w:rPr>
        <w:t>輸入組合・輸出組合・(一社)テキスタイル倶楽部・(一社)ｱﾊﾟﾚﾙ・ﾌｧｯｼｮﾝ産業協会</w:t>
      </w:r>
      <w:r w:rsidRPr="00B72F90">
        <w:rPr>
          <w:rFonts w:ascii="ＭＳ 明朝" w:eastAsia="ＭＳ 明朝" w:hAnsi="ＭＳ 明朝" w:hint="eastAsia"/>
          <w:spacing w:val="4"/>
          <w:sz w:val="20"/>
          <w:szCs w:val="20"/>
        </w:rPr>
        <w:t>共催</w:t>
      </w:r>
      <w:r w:rsidR="00762279" w:rsidRPr="00B72F90">
        <w:rPr>
          <w:rFonts w:ascii="ＭＳ 明朝" w:eastAsia="ＭＳ 明朝" w:hAnsi="ＭＳ 明朝" w:hint="eastAsia"/>
          <w:spacing w:val="4"/>
          <w:sz w:val="20"/>
          <w:szCs w:val="20"/>
        </w:rPr>
        <w:t>で、(一社)貿易ｱﾄﾞﾊﾞｲｻﾞｰ協会会員の大谷氏（組合の主任研究員）を講師に迎え</w:t>
      </w:r>
      <w:r w:rsidRPr="00C67A95">
        <w:rPr>
          <w:rFonts w:ascii="ＭＳ 明朝" w:eastAsia="ＭＳ 明朝" w:hAnsi="ＭＳ 明朝" w:hint="eastAsia"/>
          <w:sz w:val="20"/>
          <w:szCs w:val="20"/>
        </w:rPr>
        <w:t>「貿易実務の基礎</w:t>
      </w:r>
      <w:r>
        <w:rPr>
          <w:rFonts w:ascii="ＭＳ 明朝" w:eastAsia="ＭＳ 明朝" w:hAnsi="ＭＳ 明朝" w:hint="eastAsia"/>
          <w:sz w:val="20"/>
          <w:szCs w:val="20"/>
        </w:rPr>
        <w:t>・</w:t>
      </w:r>
      <w:r w:rsidRPr="00C67A95">
        <w:rPr>
          <w:rFonts w:ascii="ＭＳ 明朝" w:eastAsia="ＭＳ 明朝" w:hAnsi="ＭＳ 明朝" w:hint="eastAsia"/>
          <w:sz w:val="20"/>
          <w:szCs w:val="20"/>
        </w:rPr>
        <w:t>研修会」が</w:t>
      </w:r>
      <w:r>
        <w:rPr>
          <w:rFonts w:ascii="ＭＳ 明朝" w:eastAsia="ＭＳ 明朝" w:hAnsi="ＭＳ 明朝" w:hint="eastAsia"/>
          <w:sz w:val="20"/>
          <w:szCs w:val="20"/>
        </w:rPr>
        <w:t>ＷＥＢ</w:t>
      </w:r>
      <w:r w:rsidRPr="00C67A95">
        <w:rPr>
          <w:rFonts w:ascii="ＭＳ 明朝" w:eastAsia="ＭＳ 明朝" w:hAnsi="ＭＳ 明朝" w:hint="eastAsia"/>
          <w:sz w:val="20"/>
          <w:szCs w:val="20"/>
        </w:rPr>
        <w:t>開催され</w:t>
      </w:r>
      <w:r w:rsidRPr="00051120">
        <w:rPr>
          <w:rFonts w:ascii="ＭＳ 明朝" w:eastAsia="ＭＳ 明朝" w:hAnsi="ＭＳ 明朝" w:hint="eastAsia"/>
          <w:sz w:val="20"/>
          <w:szCs w:val="20"/>
        </w:rPr>
        <w:t>、</w:t>
      </w:r>
      <w:r w:rsidRPr="00226F2E">
        <w:rPr>
          <w:rFonts w:ascii="ＭＳ 明朝" w:eastAsia="ＭＳ 明朝" w:hAnsi="ＭＳ 明朝" w:hint="eastAsia"/>
          <w:sz w:val="20"/>
          <w:szCs w:val="20"/>
        </w:rPr>
        <w:t>1</w:t>
      </w:r>
      <w:r w:rsidR="00226F2E" w:rsidRPr="00226F2E">
        <w:rPr>
          <w:rFonts w:ascii="ＭＳ 明朝" w:eastAsia="ＭＳ 明朝" w:hAnsi="ＭＳ 明朝" w:hint="eastAsia"/>
          <w:sz w:val="20"/>
          <w:szCs w:val="20"/>
        </w:rPr>
        <w:t>86</w:t>
      </w:r>
      <w:r w:rsidRPr="00226F2E">
        <w:rPr>
          <w:rFonts w:ascii="ＭＳ 明朝" w:eastAsia="ＭＳ 明朝" w:hAnsi="ＭＳ 明朝" w:hint="eastAsia"/>
          <w:sz w:val="20"/>
          <w:szCs w:val="20"/>
        </w:rPr>
        <w:t>名が組合</w:t>
      </w:r>
      <w:r w:rsidRPr="00051120">
        <w:rPr>
          <w:rFonts w:ascii="ＭＳ 明朝" w:eastAsia="ＭＳ 明朝" w:hAnsi="ＭＳ 明朝" w:hint="eastAsia"/>
          <w:sz w:val="20"/>
          <w:szCs w:val="20"/>
        </w:rPr>
        <w:t>員企業</w:t>
      </w:r>
      <w:r w:rsidRPr="00C67A95">
        <w:rPr>
          <w:rFonts w:ascii="ＭＳ 明朝" w:eastAsia="ＭＳ 明朝" w:hAnsi="ＭＳ 明朝" w:hint="eastAsia"/>
          <w:sz w:val="20"/>
          <w:szCs w:val="20"/>
        </w:rPr>
        <w:t>より参加された。</w:t>
      </w:r>
    </w:p>
    <w:p w14:paraId="30EEA903" w14:textId="16EE9564" w:rsidR="00993E03" w:rsidRPr="00C67C0A" w:rsidRDefault="00993E03" w:rsidP="00993E03">
      <w:pPr>
        <w:tabs>
          <w:tab w:val="left" w:pos="-2951"/>
          <w:tab w:val="left" w:pos="1362"/>
        </w:tabs>
        <w:spacing w:before="120"/>
        <w:ind w:left="1134" w:hanging="1128"/>
        <w:rPr>
          <w:rFonts w:ascii="Century" w:eastAsia="ＭＳ 明朝" w:hAnsi="Century"/>
          <w:sz w:val="20"/>
          <w:szCs w:val="20"/>
          <w:bdr w:val="single" w:sz="4" w:space="0" w:color="auto" w:frame="1"/>
        </w:rPr>
      </w:pPr>
      <w:r w:rsidRPr="00C67C0A">
        <w:rPr>
          <w:rFonts w:ascii="Century" w:eastAsia="ＭＳ 明朝" w:hAnsi="Century" w:hint="eastAsia"/>
          <w:sz w:val="20"/>
          <w:szCs w:val="20"/>
          <w:bdr w:val="single" w:sz="4" w:space="0" w:color="auto" w:frame="1"/>
        </w:rPr>
        <w:t xml:space="preserve">　</w:t>
      </w:r>
      <w:r>
        <w:rPr>
          <w:rFonts w:ascii="Century" w:eastAsia="ＭＳ 明朝" w:hAnsi="Century" w:hint="eastAsia"/>
          <w:sz w:val="20"/>
          <w:szCs w:val="20"/>
          <w:bdr w:val="single" w:sz="4" w:space="0" w:color="auto" w:frame="1"/>
        </w:rPr>
        <w:t>30</w:t>
      </w:r>
      <w:r w:rsidRPr="00C67C0A">
        <w:rPr>
          <w:rFonts w:ascii="Century" w:eastAsia="ＭＳ 明朝" w:hAnsi="Century" w:hint="eastAsia"/>
          <w:sz w:val="20"/>
          <w:szCs w:val="20"/>
          <w:bdr w:val="single" w:sz="4" w:space="0" w:color="auto" w:frame="1"/>
        </w:rPr>
        <w:t>日（</w:t>
      </w:r>
      <w:r>
        <w:rPr>
          <w:rFonts w:ascii="Century" w:eastAsia="ＭＳ 明朝" w:hAnsi="Century" w:hint="eastAsia"/>
          <w:sz w:val="20"/>
          <w:szCs w:val="20"/>
          <w:bdr w:val="single" w:sz="4" w:space="0" w:color="auto" w:frame="1"/>
        </w:rPr>
        <w:t>金</w:t>
      </w:r>
      <w:r w:rsidRPr="00C67C0A">
        <w:rPr>
          <w:rFonts w:ascii="Century" w:eastAsia="ＭＳ 明朝" w:hAnsi="Century" w:hint="eastAsia"/>
          <w:sz w:val="20"/>
          <w:szCs w:val="20"/>
          <w:bdr w:val="single" w:sz="4" w:space="0" w:color="auto" w:frame="1"/>
        </w:rPr>
        <w:t>）</w:t>
      </w:r>
    </w:p>
    <w:p w14:paraId="1CE22FBB" w14:textId="50B90043" w:rsidR="00993E03" w:rsidRPr="004F276F" w:rsidRDefault="00993E03" w:rsidP="00993E03">
      <w:pPr>
        <w:tabs>
          <w:tab w:val="left" w:pos="720"/>
        </w:tabs>
        <w:ind w:left="720" w:hangingChars="360" w:hanging="720"/>
        <w:rPr>
          <w:color w:val="FF0000"/>
        </w:rPr>
      </w:pPr>
      <w:r w:rsidRPr="00C67C0A">
        <w:rPr>
          <w:rFonts w:ascii="ＭＳ 明朝" w:eastAsia="ＭＳ 明朝" w:hAnsi="ＭＳ 明朝" w:hint="eastAsia"/>
          <w:sz w:val="20"/>
          <w:szCs w:val="20"/>
        </w:rPr>
        <w:t>（大阪）</w:t>
      </w:r>
      <w:r w:rsidRPr="00B72F90">
        <w:rPr>
          <w:rFonts w:ascii="ＭＳ 明朝" w:eastAsia="ＭＳ 明朝" w:hAnsi="ＭＳ 明朝" w:hint="eastAsia"/>
          <w:spacing w:val="2"/>
          <w:sz w:val="20"/>
          <w:szCs w:val="20"/>
        </w:rPr>
        <w:t>輸入組合・輸出組合・テキスタイル倶楽部共催で、カケンテストセンターより講師を</w:t>
      </w:r>
      <w:r w:rsidRPr="00C67C0A">
        <w:rPr>
          <w:rFonts w:ascii="ＭＳ 明朝" w:eastAsia="ＭＳ 明朝" w:hAnsi="ＭＳ 明朝" w:hint="eastAsia"/>
          <w:sz w:val="20"/>
          <w:szCs w:val="20"/>
        </w:rPr>
        <w:t>迎</w:t>
      </w:r>
      <w:r w:rsidRPr="00941E3F">
        <w:rPr>
          <w:rFonts w:ascii="ＭＳ 明朝" w:eastAsia="ＭＳ 明朝" w:hAnsi="ＭＳ 明朝" w:hint="eastAsia"/>
          <w:sz w:val="20"/>
          <w:szCs w:val="20"/>
        </w:rPr>
        <w:t>え「繊維の基礎知識と品質評価研修会」が</w:t>
      </w:r>
      <w:r>
        <w:rPr>
          <w:rFonts w:ascii="ＭＳ 明朝" w:eastAsia="ＭＳ 明朝" w:hAnsi="ＭＳ 明朝" w:hint="eastAsia"/>
          <w:sz w:val="20"/>
          <w:szCs w:val="20"/>
        </w:rPr>
        <w:t>ＷＥＢにて</w:t>
      </w:r>
      <w:r w:rsidRPr="00941E3F">
        <w:rPr>
          <w:rFonts w:ascii="ＭＳ 明朝" w:eastAsia="ＭＳ 明朝" w:hAnsi="ＭＳ 明朝" w:hint="eastAsia"/>
          <w:sz w:val="20"/>
          <w:szCs w:val="20"/>
        </w:rPr>
        <w:t>開催され、</w:t>
      </w:r>
      <w:r w:rsidRPr="00226F2E">
        <w:rPr>
          <w:rFonts w:ascii="ＭＳ 明朝" w:eastAsia="ＭＳ 明朝" w:hAnsi="ＭＳ 明朝" w:hint="eastAsia"/>
          <w:sz w:val="20"/>
          <w:szCs w:val="20"/>
        </w:rPr>
        <w:t>120名が組合員企業より参加された。定員を超えた申込者には、期間限定で動画配信が行われた（配信期間：</w:t>
      </w:r>
      <w:r w:rsidR="00226F2E" w:rsidRPr="00226F2E">
        <w:rPr>
          <w:rFonts w:ascii="ＭＳ 明朝" w:eastAsia="ＭＳ 明朝" w:hAnsi="ＭＳ 明朝" w:hint="eastAsia"/>
          <w:sz w:val="20"/>
          <w:szCs w:val="20"/>
        </w:rPr>
        <w:t>8</w:t>
      </w:r>
      <w:r w:rsidRPr="00226F2E">
        <w:rPr>
          <w:rFonts w:ascii="ＭＳ 明朝" w:eastAsia="ＭＳ 明朝" w:hAnsi="ＭＳ 明朝" w:hint="eastAsia"/>
          <w:sz w:val="20"/>
          <w:szCs w:val="20"/>
        </w:rPr>
        <w:t>月</w:t>
      </w:r>
      <w:r w:rsidR="00226F2E" w:rsidRPr="00226F2E">
        <w:rPr>
          <w:rFonts w:ascii="ＭＳ 明朝" w:eastAsia="ＭＳ 明朝" w:hAnsi="ＭＳ 明朝" w:hint="eastAsia"/>
          <w:sz w:val="20"/>
          <w:szCs w:val="20"/>
        </w:rPr>
        <w:t>4</w:t>
      </w:r>
      <w:r w:rsidRPr="00226F2E">
        <w:rPr>
          <w:rFonts w:ascii="ＭＳ 明朝" w:eastAsia="ＭＳ 明朝" w:hAnsi="ＭＳ 明朝" w:hint="eastAsia"/>
          <w:sz w:val="20"/>
          <w:szCs w:val="20"/>
        </w:rPr>
        <w:t>日（水）～</w:t>
      </w:r>
      <w:r w:rsidR="00226F2E" w:rsidRPr="00226F2E">
        <w:rPr>
          <w:rFonts w:ascii="ＭＳ 明朝" w:eastAsia="ＭＳ 明朝" w:hAnsi="ＭＳ 明朝" w:hint="eastAsia"/>
          <w:sz w:val="20"/>
          <w:szCs w:val="20"/>
        </w:rPr>
        <w:t>8</w:t>
      </w:r>
      <w:r w:rsidRPr="00226F2E">
        <w:rPr>
          <w:rFonts w:ascii="ＭＳ 明朝" w:eastAsia="ＭＳ 明朝" w:hAnsi="ＭＳ 明朝" w:hint="eastAsia"/>
          <w:sz w:val="20"/>
          <w:szCs w:val="20"/>
        </w:rPr>
        <w:t>月</w:t>
      </w:r>
      <w:r w:rsidR="00226F2E" w:rsidRPr="00226F2E">
        <w:rPr>
          <w:rFonts w:ascii="ＭＳ 明朝" w:eastAsia="ＭＳ 明朝" w:hAnsi="ＭＳ 明朝" w:hint="eastAsia"/>
          <w:sz w:val="20"/>
          <w:szCs w:val="20"/>
        </w:rPr>
        <w:t>11</w:t>
      </w:r>
      <w:r w:rsidRPr="00226F2E">
        <w:rPr>
          <w:rFonts w:ascii="ＭＳ 明朝" w:eastAsia="ＭＳ 明朝" w:hAnsi="ＭＳ 明朝" w:hint="eastAsia"/>
          <w:sz w:val="20"/>
          <w:szCs w:val="20"/>
        </w:rPr>
        <w:t>日（水））</w:t>
      </w:r>
    </w:p>
    <w:p w14:paraId="14B2BC30" w14:textId="77777777" w:rsidR="00CF0D97" w:rsidRPr="00CF0D97" w:rsidRDefault="00CF0D97" w:rsidP="009A683F">
      <w:pPr>
        <w:tabs>
          <w:tab w:val="left" w:pos="720"/>
        </w:tabs>
        <w:ind w:left="720" w:hangingChars="360" w:hanging="720"/>
        <w:rPr>
          <w:rFonts w:ascii="ＭＳ 明朝" w:eastAsia="ＭＳ 明朝" w:hAnsi="ＭＳ 明朝"/>
          <w:sz w:val="20"/>
          <w:szCs w:val="20"/>
        </w:rPr>
      </w:pPr>
    </w:p>
    <w:sectPr w:rsidR="00CF0D97" w:rsidRPr="00CF0D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D97EC" w14:textId="77777777" w:rsidR="00AD1FD6" w:rsidRDefault="00AD1FD6" w:rsidP="0009713E">
      <w:r>
        <w:separator/>
      </w:r>
    </w:p>
  </w:endnote>
  <w:endnote w:type="continuationSeparator" w:id="0">
    <w:p w14:paraId="0CF11041" w14:textId="77777777" w:rsidR="00AD1FD6" w:rsidRDefault="00AD1FD6" w:rsidP="0009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DE9B2" w14:textId="77777777" w:rsidR="00AD1FD6" w:rsidRDefault="00AD1FD6" w:rsidP="0009713E">
      <w:r>
        <w:separator/>
      </w:r>
    </w:p>
  </w:footnote>
  <w:footnote w:type="continuationSeparator" w:id="0">
    <w:p w14:paraId="070819C6" w14:textId="77777777" w:rsidR="00AD1FD6" w:rsidRDefault="00AD1FD6" w:rsidP="00097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57E"/>
    <w:rsid w:val="0000009B"/>
    <w:rsid w:val="000256E8"/>
    <w:rsid w:val="00044BEE"/>
    <w:rsid w:val="0004536B"/>
    <w:rsid w:val="00045FBA"/>
    <w:rsid w:val="000467BD"/>
    <w:rsid w:val="00050574"/>
    <w:rsid w:val="00051120"/>
    <w:rsid w:val="00055B7F"/>
    <w:rsid w:val="000600F9"/>
    <w:rsid w:val="000721D7"/>
    <w:rsid w:val="0007773C"/>
    <w:rsid w:val="00080084"/>
    <w:rsid w:val="0009713E"/>
    <w:rsid w:val="000A0EFB"/>
    <w:rsid w:val="000C7BBA"/>
    <w:rsid w:val="000D052B"/>
    <w:rsid w:val="000D75D6"/>
    <w:rsid w:val="000E579B"/>
    <w:rsid w:val="000F17F4"/>
    <w:rsid w:val="00124347"/>
    <w:rsid w:val="0013082B"/>
    <w:rsid w:val="00130CE8"/>
    <w:rsid w:val="001402A5"/>
    <w:rsid w:val="0014266D"/>
    <w:rsid w:val="001451A5"/>
    <w:rsid w:val="00145E18"/>
    <w:rsid w:val="001523C9"/>
    <w:rsid w:val="00152F1B"/>
    <w:rsid w:val="001A17D1"/>
    <w:rsid w:val="001C11FF"/>
    <w:rsid w:val="001C2533"/>
    <w:rsid w:val="001C2825"/>
    <w:rsid w:val="001C6C2F"/>
    <w:rsid w:val="001E0562"/>
    <w:rsid w:val="001E4DB0"/>
    <w:rsid w:val="001E6E1C"/>
    <w:rsid w:val="001F7562"/>
    <w:rsid w:val="0020110C"/>
    <w:rsid w:val="00204EF8"/>
    <w:rsid w:val="00216B78"/>
    <w:rsid w:val="00220567"/>
    <w:rsid w:val="00226F2E"/>
    <w:rsid w:val="00234F38"/>
    <w:rsid w:val="00260E1B"/>
    <w:rsid w:val="00266C3D"/>
    <w:rsid w:val="00267387"/>
    <w:rsid w:val="00276D8C"/>
    <w:rsid w:val="00277DED"/>
    <w:rsid w:val="00284A01"/>
    <w:rsid w:val="002925DB"/>
    <w:rsid w:val="0029316D"/>
    <w:rsid w:val="00296598"/>
    <w:rsid w:val="002D3F04"/>
    <w:rsid w:val="002F4276"/>
    <w:rsid w:val="002F6B5D"/>
    <w:rsid w:val="00303065"/>
    <w:rsid w:val="00315579"/>
    <w:rsid w:val="0032254D"/>
    <w:rsid w:val="003241A5"/>
    <w:rsid w:val="00324F91"/>
    <w:rsid w:val="00360916"/>
    <w:rsid w:val="003723BD"/>
    <w:rsid w:val="00373532"/>
    <w:rsid w:val="00377B9B"/>
    <w:rsid w:val="00377CDD"/>
    <w:rsid w:val="00382858"/>
    <w:rsid w:val="00386D20"/>
    <w:rsid w:val="0038733C"/>
    <w:rsid w:val="003927F7"/>
    <w:rsid w:val="003A4ECA"/>
    <w:rsid w:val="003A75FB"/>
    <w:rsid w:val="003B4F61"/>
    <w:rsid w:val="003B6480"/>
    <w:rsid w:val="003C0A38"/>
    <w:rsid w:val="003C7EF7"/>
    <w:rsid w:val="003D7911"/>
    <w:rsid w:val="003E4765"/>
    <w:rsid w:val="003E5386"/>
    <w:rsid w:val="003F70CB"/>
    <w:rsid w:val="0042238B"/>
    <w:rsid w:val="004312C3"/>
    <w:rsid w:val="00432E03"/>
    <w:rsid w:val="004348DA"/>
    <w:rsid w:val="00434F73"/>
    <w:rsid w:val="00450495"/>
    <w:rsid w:val="00461617"/>
    <w:rsid w:val="00461C36"/>
    <w:rsid w:val="004778A2"/>
    <w:rsid w:val="004970E3"/>
    <w:rsid w:val="004B5DCA"/>
    <w:rsid w:val="004C161D"/>
    <w:rsid w:val="004D47CE"/>
    <w:rsid w:val="004F28A6"/>
    <w:rsid w:val="004F76A0"/>
    <w:rsid w:val="005065F6"/>
    <w:rsid w:val="005103EC"/>
    <w:rsid w:val="00533526"/>
    <w:rsid w:val="005432A3"/>
    <w:rsid w:val="00546808"/>
    <w:rsid w:val="00580AEA"/>
    <w:rsid w:val="00593A76"/>
    <w:rsid w:val="005A36EC"/>
    <w:rsid w:val="005C1C28"/>
    <w:rsid w:val="005C2F37"/>
    <w:rsid w:val="0060238A"/>
    <w:rsid w:val="006039FA"/>
    <w:rsid w:val="00603B89"/>
    <w:rsid w:val="00626809"/>
    <w:rsid w:val="00670D53"/>
    <w:rsid w:val="006802BF"/>
    <w:rsid w:val="00682EA4"/>
    <w:rsid w:val="00694ED7"/>
    <w:rsid w:val="006B3727"/>
    <w:rsid w:val="006E2E5F"/>
    <w:rsid w:val="006E5122"/>
    <w:rsid w:val="006E6106"/>
    <w:rsid w:val="006F29C3"/>
    <w:rsid w:val="006F758B"/>
    <w:rsid w:val="00704EFF"/>
    <w:rsid w:val="00732BBC"/>
    <w:rsid w:val="00746E6F"/>
    <w:rsid w:val="0075018D"/>
    <w:rsid w:val="00753156"/>
    <w:rsid w:val="007570FE"/>
    <w:rsid w:val="00762279"/>
    <w:rsid w:val="0077771B"/>
    <w:rsid w:val="00781383"/>
    <w:rsid w:val="00784EA4"/>
    <w:rsid w:val="007B3A13"/>
    <w:rsid w:val="007C0269"/>
    <w:rsid w:val="007D241D"/>
    <w:rsid w:val="007D3B65"/>
    <w:rsid w:val="007D71FD"/>
    <w:rsid w:val="007E364F"/>
    <w:rsid w:val="007F401E"/>
    <w:rsid w:val="007F70D7"/>
    <w:rsid w:val="0081694F"/>
    <w:rsid w:val="00840F10"/>
    <w:rsid w:val="008417AD"/>
    <w:rsid w:val="0084518F"/>
    <w:rsid w:val="0085057E"/>
    <w:rsid w:val="008512C8"/>
    <w:rsid w:val="00857681"/>
    <w:rsid w:val="00862E44"/>
    <w:rsid w:val="0086585F"/>
    <w:rsid w:val="0086639B"/>
    <w:rsid w:val="00873636"/>
    <w:rsid w:val="00873E15"/>
    <w:rsid w:val="00881CDF"/>
    <w:rsid w:val="00882189"/>
    <w:rsid w:val="00886E15"/>
    <w:rsid w:val="00892A05"/>
    <w:rsid w:val="0089534B"/>
    <w:rsid w:val="008B235B"/>
    <w:rsid w:val="008C3702"/>
    <w:rsid w:val="008D5F46"/>
    <w:rsid w:val="008F4811"/>
    <w:rsid w:val="00904092"/>
    <w:rsid w:val="00922228"/>
    <w:rsid w:val="00922F9D"/>
    <w:rsid w:val="009261B9"/>
    <w:rsid w:val="009414F2"/>
    <w:rsid w:val="00941E3F"/>
    <w:rsid w:val="0096056D"/>
    <w:rsid w:val="00993E03"/>
    <w:rsid w:val="00993E13"/>
    <w:rsid w:val="009A683F"/>
    <w:rsid w:val="009B2093"/>
    <w:rsid w:val="009E0A92"/>
    <w:rsid w:val="009E3090"/>
    <w:rsid w:val="009E51AA"/>
    <w:rsid w:val="00A0100D"/>
    <w:rsid w:val="00A03B3B"/>
    <w:rsid w:val="00A04BAE"/>
    <w:rsid w:val="00A25F66"/>
    <w:rsid w:val="00A4288F"/>
    <w:rsid w:val="00A47148"/>
    <w:rsid w:val="00A537B1"/>
    <w:rsid w:val="00A57F20"/>
    <w:rsid w:val="00A6486B"/>
    <w:rsid w:val="00A801BB"/>
    <w:rsid w:val="00AB521A"/>
    <w:rsid w:val="00AC300F"/>
    <w:rsid w:val="00AD1FD6"/>
    <w:rsid w:val="00AF02CB"/>
    <w:rsid w:val="00AF7FAF"/>
    <w:rsid w:val="00B068EB"/>
    <w:rsid w:val="00B47E83"/>
    <w:rsid w:val="00B503C7"/>
    <w:rsid w:val="00B710A2"/>
    <w:rsid w:val="00B72F90"/>
    <w:rsid w:val="00BB5F51"/>
    <w:rsid w:val="00BB6599"/>
    <w:rsid w:val="00BC457B"/>
    <w:rsid w:val="00BD7593"/>
    <w:rsid w:val="00BE3B18"/>
    <w:rsid w:val="00BE6E62"/>
    <w:rsid w:val="00BF7F80"/>
    <w:rsid w:val="00C02035"/>
    <w:rsid w:val="00C226CF"/>
    <w:rsid w:val="00C2639F"/>
    <w:rsid w:val="00C27796"/>
    <w:rsid w:val="00C303D9"/>
    <w:rsid w:val="00C625F8"/>
    <w:rsid w:val="00C67A95"/>
    <w:rsid w:val="00C67C0A"/>
    <w:rsid w:val="00C82099"/>
    <w:rsid w:val="00C8374E"/>
    <w:rsid w:val="00C95E71"/>
    <w:rsid w:val="00CA6BCD"/>
    <w:rsid w:val="00CB5D77"/>
    <w:rsid w:val="00CB7EFC"/>
    <w:rsid w:val="00CD2CDC"/>
    <w:rsid w:val="00CE073E"/>
    <w:rsid w:val="00CF0D97"/>
    <w:rsid w:val="00D07AB2"/>
    <w:rsid w:val="00D121A7"/>
    <w:rsid w:val="00D14D70"/>
    <w:rsid w:val="00D14FBF"/>
    <w:rsid w:val="00D36F22"/>
    <w:rsid w:val="00D41517"/>
    <w:rsid w:val="00D64FC5"/>
    <w:rsid w:val="00D7027D"/>
    <w:rsid w:val="00D95E2F"/>
    <w:rsid w:val="00DB0902"/>
    <w:rsid w:val="00DB5C3D"/>
    <w:rsid w:val="00DC0AF6"/>
    <w:rsid w:val="00DD66F9"/>
    <w:rsid w:val="00DE29E3"/>
    <w:rsid w:val="00DF06BA"/>
    <w:rsid w:val="00E06896"/>
    <w:rsid w:val="00E154EA"/>
    <w:rsid w:val="00E17C61"/>
    <w:rsid w:val="00E52BD7"/>
    <w:rsid w:val="00E53F23"/>
    <w:rsid w:val="00E652A6"/>
    <w:rsid w:val="00E911BA"/>
    <w:rsid w:val="00EA25A2"/>
    <w:rsid w:val="00EB6457"/>
    <w:rsid w:val="00EC2235"/>
    <w:rsid w:val="00EE5374"/>
    <w:rsid w:val="00EF0ABE"/>
    <w:rsid w:val="00EF4AE6"/>
    <w:rsid w:val="00F13083"/>
    <w:rsid w:val="00F17420"/>
    <w:rsid w:val="00F24A92"/>
    <w:rsid w:val="00F26299"/>
    <w:rsid w:val="00F3519F"/>
    <w:rsid w:val="00F52907"/>
    <w:rsid w:val="00F61781"/>
    <w:rsid w:val="00F641B5"/>
    <w:rsid w:val="00F82F37"/>
    <w:rsid w:val="00FC1CB5"/>
    <w:rsid w:val="00FD2520"/>
    <w:rsid w:val="00FF5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247AA0F"/>
  <w15:chartTrackingRefBased/>
  <w15:docId w15:val="{A147E7ED-4489-4202-9622-6F6BFB44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57E"/>
    <w:pPr>
      <w:widowControl w:val="0"/>
      <w:jc w:val="both"/>
    </w:pPr>
    <w:rPr>
      <w:rFonts w:ascii="ＭＳ Ｐゴシック" w:eastAsia="ＭＳ ゴシック" w:hAnsi="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5057E"/>
    <w:pPr>
      <w:jc w:val="center"/>
    </w:pPr>
    <w:rPr>
      <w:rFonts w:ascii="Century" w:eastAsia="ＭＳ 明朝" w:hAnsi="Century"/>
      <w:sz w:val="24"/>
    </w:rPr>
  </w:style>
  <w:style w:type="paragraph" w:styleId="a4">
    <w:name w:val="header"/>
    <w:basedOn w:val="a"/>
    <w:link w:val="a5"/>
    <w:rsid w:val="0009713E"/>
    <w:pPr>
      <w:tabs>
        <w:tab w:val="center" w:pos="4252"/>
        <w:tab w:val="right" w:pos="8504"/>
      </w:tabs>
      <w:snapToGrid w:val="0"/>
    </w:pPr>
  </w:style>
  <w:style w:type="character" w:customStyle="1" w:styleId="a5">
    <w:name w:val="ヘッダー (文字)"/>
    <w:basedOn w:val="a0"/>
    <w:link w:val="a4"/>
    <w:rsid w:val="0009713E"/>
    <w:rPr>
      <w:rFonts w:ascii="ＭＳ Ｐゴシック" w:eastAsia="ＭＳ ゴシック" w:hAnsi="ＭＳ Ｐゴシック"/>
      <w:kern w:val="2"/>
      <w:sz w:val="21"/>
      <w:szCs w:val="21"/>
    </w:rPr>
  </w:style>
  <w:style w:type="paragraph" w:styleId="a6">
    <w:name w:val="footer"/>
    <w:basedOn w:val="a"/>
    <w:link w:val="a7"/>
    <w:rsid w:val="0009713E"/>
    <w:pPr>
      <w:tabs>
        <w:tab w:val="center" w:pos="4252"/>
        <w:tab w:val="right" w:pos="8504"/>
      </w:tabs>
      <w:snapToGrid w:val="0"/>
    </w:pPr>
  </w:style>
  <w:style w:type="character" w:customStyle="1" w:styleId="a7">
    <w:name w:val="フッター (文字)"/>
    <w:basedOn w:val="a0"/>
    <w:link w:val="a6"/>
    <w:rsid w:val="0009713E"/>
    <w:rPr>
      <w:rFonts w:ascii="ＭＳ Ｐゴシック" w:eastAsia="ＭＳ ゴシック" w:hAnsi="ＭＳ Ｐゴシック"/>
      <w:kern w:val="2"/>
      <w:sz w:val="21"/>
      <w:szCs w:val="21"/>
    </w:rPr>
  </w:style>
  <w:style w:type="paragraph" w:styleId="HTML">
    <w:name w:val="HTML Preformatted"/>
    <w:basedOn w:val="a"/>
    <w:link w:val="HTML0"/>
    <w:uiPriority w:val="99"/>
    <w:unhideWhenUsed/>
    <w:rsid w:val="0050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hAnsi="ＭＳ ゴシック" w:cs="ＭＳ ゴシック"/>
      <w:kern w:val="0"/>
      <w:sz w:val="24"/>
      <w:szCs w:val="24"/>
    </w:rPr>
  </w:style>
  <w:style w:type="character" w:customStyle="1" w:styleId="HTML0">
    <w:name w:val="HTML 書式付き (文字)"/>
    <w:basedOn w:val="a0"/>
    <w:link w:val="HTML"/>
    <w:uiPriority w:val="99"/>
    <w:rsid w:val="005065F6"/>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43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630</Words>
  <Characters>40</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EBANA</dc:creator>
  <cp:keywords/>
  <cp:lastModifiedBy>user03</cp:lastModifiedBy>
  <cp:revision>2</cp:revision>
  <dcterms:created xsi:type="dcterms:W3CDTF">2021-09-27T01:52:00Z</dcterms:created>
  <dcterms:modified xsi:type="dcterms:W3CDTF">2021-09-27T01:52:00Z</dcterms:modified>
</cp:coreProperties>
</file>