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4C31C1">
        <w:rPr>
          <w:rFonts w:ascii="Century" w:eastAsia="ＭＳ 明朝" w:hAnsi="Century" w:hint="eastAsia"/>
          <w:b/>
          <w:sz w:val="20"/>
          <w:szCs w:val="20"/>
        </w:rPr>
        <w:t>8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F276F">
        <w:rPr>
          <w:rFonts w:ascii="ＭＳ 明朝" w:eastAsia="ＭＳ 明朝" w:hAnsi="ＭＳ 明朝" w:hint="eastAsia"/>
          <w:b/>
          <w:sz w:val="20"/>
          <w:szCs w:val="20"/>
        </w:rPr>
        <w:t>11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09246A" w:rsidRPr="006528D1" w:rsidRDefault="0009246A" w:rsidP="0009246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9</w:t>
      </w:r>
      <w:r w:rsidRPr="006528D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6528D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09246A" w:rsidRPr="006528D1" w:rsidRDefault="0009246A" w:rsidP="0009246A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6528D1">
        <w:rPr>
          <w:rFonts w:ascii="ＭＳ 明朝" w:eastAsia="ＭＳ 明朝" w:hAnsi="ＭＳ 明朝" w:hint="eastAsia"/>
          <w:sz w:val="20"/>
          <w:szCs w:val="20"/>
        </w:rPr>
        <w:t>（東京）</w:t>
      </w:r>
      <w:r>
        <w:rPr>
          <w:rFonts w:ascii="ＭＳ 明朝" w:eastAsia="ＭＳ 明朝" w:hAnsi="ＭＳ 明朝" w:hint="eastAsia"/>
          <w:sz w:val="20"/>
          <w:szCs w:val="20"/>
        </w:rPr>
        <w:t>パキスタン大使館 商務参事官が来所され、12月の商務大臣来日時における懇談等の協力依頼が</w:t>
      </w:r>
      <w:r w:rsidRPr="006528D1">
        <w:rPr>
          <w:rFonts w:ascii="ＭＳ 明朝" w:eastAsia="ＭＳ 明朝" w:hAnsi="ＭＳ 明朝" w:hint="eastAsia"/>
          <w:sz w:val="20"/>
          <w:szCs w:val="20"/>
        </w:rPr>
        <w:t>行われた。</w:t>
      </w:r>
    </w:p>
    <w:p w:rsidR="00465841" w:rsidRPr="00465841" w:rsidRDefault="00465841" w:rsidP="0046584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46584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46584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4C31C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46584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4C31C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46584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4C31C1" w:rsidRPr="0075616F" w:rsidRDefault="004C31C1" w:rsidP="004C31C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5616F">
        <w:rPr>
          <w:rFonts w:ascii="ＭＳ 明朝" w:eastAsia="ＭＳ 明朝" w:hAnsi="ＭＳ 明朝" w:hint="eastAsia"/>
          <w:sz w:val="20"/>
          <w:szCs w:val="20"/>
        </w:rPr>
        <w:t>（東京）「</w:t>
      </w:r>
      <w:r w:rsidRPr="005019A5">
        <w:rPr>
          <w:rFonts w:ascii="ＭＳ 明朝" w:eastAsia="ＭＳ 明朝" w:hAnsi="ＭＳ 明朝" w:hint="eastAsia"/>
          <w:sz w:val="20"/>
          <w:szCs w:val="20"/>
        </w:rPr>
        <w:t>東京港・税関・貨物施設等視察研修</w:t>
      </w:r>
      <w:r w:rsidR="00345CB7">
        <w:rPr>
          <w:rFonts w:ascii="ＭＳ 明朝" w:eastAsia="ＭＳ 明朝" w:hAnsi="ＭＳ 明朝" w:hint="eastAsia"/>
          <w:sz w:val="20"/>
          <w:szCs w:val="20"/>
        </w:rPr>
        <w:t>会</w:t>
      </w:r>
      <w:r w:rsidRPr="0075616F">
        <w:rPr>
          <w:rFonts w:ascii="ＭＳ 明朝" w:eastAsia="ＭＳ 明朝" w:hAnsi="ＭＳ 明朝" w:hint="eastAsia"/>
          <w:sz w:val="20"/>
          <w:szCs w:val="20"/>
        </w:rPr>
        <w:t>」が開催され、関東地区組合員企業</w:t>
      </w:r>
      <w:r w:rsidRPr="00345CB7">
        <w:rPr>
          <w:rFonts w:ascii="ＭＳ 明朝" w:eastAsia="ＭＳ 明朝" w:hAnsi="ＭＳ 明朝" w:hint="eastAsia"/>
          <w:sz w:val="20"/>
          <w:szCs w:val="20"/>
        </w:rPr>
        <w:t>より</w:t>
      </w:r>
      <w:r w:rsidR="00345CB7" w:rsidRPr="00345CB7">
        <w:rPr>
          <w:rFonts w:ascii="ＭＳ 明朝" w:eastAsia="ＭＳ 明朝" w:hAnsi="ＭＳ 明朝" w:hint="eastAsia"/>
          <w:sz w:val="20"/>
          <w:szCs w:val="20"/>
        </w:rPr>
        <w:t>38</w:t>
      </w:r>
      <w:r w:rsidRPr="00345CB7">
        <w:rPr>
          <w:rFonts w:ascii="ＭＳ 明朝" w:eastAsia="ＭＳ 明朝" w:hAnsi="ＭＳ 明朝" w:hint="eastAsia"/>
          <w:sz w:val="20"/>
          <w:szCs w:val="20"/>
        </w:rPr>
        <w:t>名</w:t>
      </w:r>
      <w:r w:rsidRPr="0075616F">
        <w:rPr>
          <w:rFonts w:ascii="ＭＳ 明朝" w:eastAsia="ＭＳ 明朝" w:hAnsi="ＭＳ 明朝" w:hint="eastAsia"/>
          <w:sz w:val="20"/>
          <w:szCs w:val="20"/>
        </w:rPr>
        <w:t>が参加された。</w:t>
      </w:r>
    </w:p>
    <w:p w:rsidR="00821A62" w:rsidRPr="00491758" w:rsidRDefault="00821A62" w:rsidP="00821A6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21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BB32C3" w:rsidRPr="00A83C29" w:rsidRDefault="00BB32C3" w:rsidP="00BB32C3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3916B8">
        <w:rPr>
          <w:rFonts w:ascii="ＭＳ 明朝" w:eastAsia="ＭＳ 明朝" w:hAnsi="ＭＳ 明朝" w:hint="eastAsia"/>
          <w:sz w:val="20"/>
          <w:szCs w:val="20"/>
        </w:rPr>
        <w:t>（東京）</w:t>
      </w:r>
      <w:r w:rsidR="006A6A91" w:rsidRPr="0075616F">
        <w:rPr>
          <w:rFonts w:ascii="ＭＳ 明朝" w:eastAsia="ＭＳ 明朝" w:hAnsi="ＭＳ 明朝" w:hint="eastAsia"/>
          <w:sz w:val="20"/>
          <w:szCs w:val="20"/>
        </w:rPr>
        <w:t>「</w:t>
      </w:r>
      <w:r w:rsidRPr="00A83C29">
        <w:rPr>
          <w:rFonts w:ascii="ＭＳ 明朝" w:eastAsia="ＭＳ 明朝" w:hAnsi="ＭＳ 明朝" w:hint="eastAsia"/>
          <w:sz w:val="20"/>
          <w:szCs w:val="20"/>
        </w:rPr>
        <w:t>第10</w:t>
      </w:r>
      <w:r>
        <w:rPr>
          <w:rFonts w:ascii="ＭＳ 明朝" w:eastAsia="ＭＳ 明朝" w:hAnsi="ＭＳ 明朝" w:hint="eastAsia"/>
          <w:sz w:val="20"/>
          <w:szCs w:val="20"/>
        </w:rPr>
        <w:t>6</w:t>
      </w:r>
      <w:r w:rsidRPr="00A83C29">
        <w:rPr>
          <w:rFonts w:ascii="ＭＳ 明朝" w:eastAsia="ＭＳ 明朝" w:hAnsi="ＭＳ 明朝" w:hint="eastAsia"/>
          <w:sz w:val="20"/>
          <w:szCs w:val="20"/>
        </w:rPr>
        <w:t>回アパレル委員会」が開催され①201</w:t>
      </w:r>
      <w:r>
        <w:rPr>
          <w:rFonts w:ascii="ＭＳ 明朝" w:eastAsia="ＭＳ 明朝" w:hAnsi="ＭＳ 明朝" w:hint="eastAsia"/>
          <w:sz w:val="20"/>
          <w:szCs w:val="20"/>
        </w:rPr>
        <w:t>9</w:t>
      </w:r>
      <w:r w:rsidRPr="00A83C29">
        <w:rPr>
          <w:rFonts w:ascii="ＭＳ 明朝" w:eastAsia="ＭＳ 明朝" w:hAnsi="ＭＳ 明朝" w:hint="eastAsia"/>
          <w:sz w:val="20"/>
          <w:szCs w:val="20"/>
        </w:rPr>
        <w:t>年為替見通しについて②201</w:t>
      </w:r>
      <w:r>
        <w:rPr>
          <w:rFonts w:ascii="ＭＳ 明朝" w:eastAsia="ＭＳ 明朝" w:hAnsi="ＭＳ 明朝" w:hint="eastAsia"/>
          <w:sz w:val="20"/>
          <w:szCs w:val="20"/>
        </w:rPr>
        <w:t>9</w:t>
      </w:r>
      <w:r w:rsidRPr="00A83C29">
        <w:rPr>
          <w:rFonts w:ascii="ＭＳ 明朝" w:eastAsia="ＭＳ 明朝" w:hAnsi="ＭＳ 明朝" w:hint="eastAsia"/>
          <w:sz w:val="20"/>
          <w:szCs w:val="20"/>
        </w:rPr>
        <w:t>年衣類輸入見通し策定について③その他について審議が行われた。</w:t>
      </w:r>
    </w:p>
    <w:p w:rsidR="00821A62" w:rsidRPr="00491758" w:rsidRDefault="00821A62" w:rsidP="00821A6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91758">
        <w:rPr>
          <w:rFonts w:ascii="ＭＳ 明朝" w:eastAsia="ＭＳ 明朝" w:hAnsi="ＭＳ 明朝" w:hint="eastAsia"/>
          <w:sz w:val="20"/>
          <w:szCs w:val="20"/>
        </w:rPr>
        <w:t>（大阪）輸入組合・輸出組合・テキスタイル倶楽部共催で輸出繊維会館ＢＭホールにおいて大阪税関担当官を講師に迎え「第</w:t>
      </w:r>
      <w:r>
        <w:rPr>
          <w:rFonts w:ascii="ＭＳ 明朝" w:eastAsia="ＭＳ 明朝" w:hAnsi="ＭＳ 明朝" w:hint="eastAsia"/>
          <w:sz w:val="20"/>
          <w:szCs w:val="20"/>
        </w:rPr>
        <w:t>27</w:t>
      </w:r>
      <w:r w:rsidRPr="00491758">
        <w:rPr>
          <w:rFonts w:ascii="ＭＳ 明朝" w:eastAsia="ＭＳ 明朝" w:hAnsi="ＭＳ 明朝" w:hint="eastAsia"/>
          <w:sz w:val="20"/>
          <w:szCs w:val="20"/>
        </w:rPr>
        <w:t>回貿易実務研修会」（関西地区）が開催され、組合員</w:t>
      </w:r>
      <w:r w:rsidR="008F3FD4" w:rsidRPr="008F3FD4">
        <w:rPr>
          <w:rFonts w:ascii="ＭＳ 明朝" w:eastAsia="ＭＳ 明朝" w:hAnsi="ＭＳ 明朝" w:hint="eastAsia"/>
          <w:sz w:val="20"/>
          <w:szCs w:val="20"/>
        </w:rPr>
        <w:t>42</w:t>
      </w:r>
      <w:r w:rsidRPr="00491758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EE1C0B" w:rsidRPr="00886F8B" w:rsidRDefault="00EE1C0B" w:rsidP="00EE1C0B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886F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22</w:t>
      </w: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EE1C0B" w:rsidRPr="00886F8B" w:rsidRDefault="00EE1C0B" w:rsidP="00EE1C0B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86F8B">
        <w:rPr>
          <w:rFonts w:ascii="ＭＳ 明朝" w:eastAsia="ＭＳ 明朝" w:hAnsi="ＭＳ 明朝" w:hint="eastAsia"/>
          <w:sz w:val="20"/>
          <w:szCs w:val="20"/>
        </w:rPr>
        <w:t>（大阪）「一般財団法人カケンテストセンター　試験室見学会」</w:t>
      </w:r>
      <w:r w:rsidRPr="00886F8B">
        <w:rPr>
          <w:rFonts w:ascii="ＭＳ 明朝" w:eastAsia="ＭＳ 明朝" w:hAnsi="ＭＳ 明朝"/>
          <w:sz w:val="20"/>
          <w:szCs w:val="20"/>
        </w:rPr>
        <w:t>が</w:t>
      </w:r>
      <w:r w:rsidRPr="00886F8B">
        <w:rPr>
          <w:rFonts w:ascii="ＭＳ 明朝" w:eastAsia="ＭＳ 明朝" w:hAnsi="ＭＳ 明朝" w:hint="eastAsia"/>
          <w:sz w:val="20"/>
          <w:szCs w:val="20"/>
        </w:rPr>
        <w:t>開催され、</w:t>
      </w:r>
      <w:r>
        <w:rPr>
          <w:rFonts w:ascii="ＭＳ 明朝" w:eastAsia="ＭＳ 明朝" w:hAnsi="ＭＳ 明朝" w:hint="eastAsia"/>
          <w:sz w:val="20"/>
          <w:szCs w:val="20"/>
        </w:rPr>
        <w:t>関西</w:t>
      </w:r>
      <w:r w:rsidRPr="00886F8B">
        <w:rPr>
          <w:rFonts w:ascii="ＭＳ 明朝" w:eastAsia="ＭＳ 明朝" w:hAnsi="ＭＳ 明朝" w:hint="eastAsia"/>
          <w:sz w:val="20"/>
          <w:szCs w:val="20"/>
        </w:rPr>
        <w:t>地区組合員企業より</w:t>
      </w:r>
      <w:r>
        <w:rPr>
          <w:rFonts w:ascii="ＭＳ 明朝" w:eastAsia="ＭＳ 明朝" w:hAnsi="ＭＳ 明朝" w:hint="eastAsia"/>
          <w:sz w:val="20"/>
          <w:szCs w:val="20"/>
        </w:rPr>
        <w:t>20</w:t>
      </w:r>
      <w:r w:rsidRPr="00886F8B">
        <w:rPr>
          <w:rFonts w:ascii="ＭＳ 明朝" w:eastAsia="ＭＳ 明朝" w:hAnsi="ＭＳ 明朝"/>
          <w:sz w:val="20"/>
          <w:szCs w:val="20"/>
        </w:rPr>
        <w:t>名が参加された。</w:t>
      </w:r>
    </w:p>
    <w:p w:rsidR="0050338A" w:rsidRPr="0085192D" w:rsidRDefault="0050338A" w:rsidP="0050338A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30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50338A" w:rsidRDefault="0050338A" w:rsidP="0050338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5192D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大阪</w:t>
      </w:r>
      <w:r w:rsidRPr="0085192D">
        <w:rPr>
          <w:rFonts w:ascii="ＭＳ 明朝" w:eastAsia="ＭＳ 明朝" w:hAnsi="ＭＳ 明朝" w:hint="eastAsia"/>
          <w:sz w:val="20"/>
          <w:szCs w:val="20"/>
        </w:rPr>
        <w:t>）「</w:t>
      </w:r>
      <w:r w:rsidRPr="0050338A">
        <w:rPr>
          <w:rFonts w:ascii="ＭＳ 明朝" w:eastAsia="ＭＳ 明朝" w:hAnsi="ＭＳ 明朝" w:hint="eastAsia"/>
          <w:sz w:val="20"/>
          <w:szCs w:val="20"/>
        </w:rPr>
        <w:t>中国とベトナムの人材市場と対日外国人実習生送出しの実態等</w:t>
      </w:r>
      <w:r w:rsidRPr="0085192D">
        <w:rPr>
          <w:rFonts w:ascii="ＭＳ 明朝" w:eastAsia="ＭＳ 明朝" w:hAnsi="ＭＳ 明朝" w:hint="eastAsia"/>
          <w:sz w:val="20"/>
          <w:szCs w:val="20"/>
        </w:rPr>
        <w:t>」</w:t>
      </w:r>
      <w:r>
        <w:rPr>
          <w:rFonts w:ascii="ＭＳ 明朝" w:eastAsia="ＭＳ 明朝" w:hAnsi="ＭＳ 明朝" w:hint="eastAsia"/>
          <w:sz w:val="20"/>
          <w:szCs w:val="20"/>
        </w:rPr>
        <w:t>のセミナー</w:t>
      </w:r>
      <w:r w:rsidRPr="0085192D">
        <w:rPr>
          <w:rFonts w:ascii="ＭＳ 明朝" w:eastAsia="ＭＳ 明朝" w:hAnsi="ＭＳ 明朝" w:hint="eastAsia"/>
          <w:sz w:val="20"/>
          <w:szCs w:val="20"/>
        </w:rPr>
        <w:t>（関</w:t>
      </w:r>
      <w:r>
        <w:rPr>
          <w:rFonts w:ascii="ＭＳ 明朝" w:eastAsia="ＭＳ 明朝" w:hAnsi="ＭＳ 明朝" w:hint="eastAsia"/>
          <w:sz w:val="20"/>
          <w:szCs w:val="20"/>
        </w:rPr>
        <w:t>西</w:t>
      </w:r>
      <w:r w:rsidRPr="0085192D">
        <w:rPr>
          <w:rFonts w:ascii="ＭＳ 明朝" w:eastAsia="ＭＳ 明朝" w:hAnsi="ＭＳ 明朝" w:hint="eastAsia"/>
          <w:sz w:val="20"/>
          <w:szCs w:val="20"/>
        </w:rPr>
        <w:t>地区）が</w:t>
      </w:r>
      <w:r>
        <w:rPr>
          <w:rFonts w:ascii="ＭＳ 明朝" w:eastAsia="ＭＳ 明朝" w:hAnsi="ＭＳ 明朝" w:hint="eastAsia"/>
          <w:sz w:val="20"/>
          <w:szCs w:val="20"/>
        </w:rPr>
        <w:t>開催され、</w:t>
      </w:r>
      <w:r w:rsidRPr="006867D5">
        <w:rPr>
          <w:rFonts w:ascii="ＭＳ 明朝" w:eastAsia="ＭＳ 明朝" w:hAnsi="ＭＳ 明朝" w:hint="eastAsia"/>
          <w:sz w:val="20"/>
          <w:szCs w:val="20"/>
        </w:rPr>
        <w:t>講師の</w:t>
      </w:r>
      <w:r w:rsidRPr="0050338A">
        <w:rPr>
          <w:rFonts w:ascii="ＭＳ 明朝" w:eastAsia="ＭＳ 明朝" w:hAnsi="ＭＳ 明朝"/>
          <w:sz w:val="20"/>
          <w:szCs w:val="20"/>
        </w:rPr>
        <w:t>Selege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50338A">
        <w:rPr>
          <w:rFonts w:ascii="ＭＳ 明朝" w:eastAsia="ＭＳ 明朝" w:hAnsi="ＭＳ 明朝"/>
          <w:sz w:val="20"/>
          <w:szCs w:val="20"/>
        </w:rPr>
        <w:t>代表取締役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50338A">
        <w:rPr>
          <w:rFonts w:ascii="ＭＳ 明朝" w:eastAsia="ＭＳ 明朝" w:hAnsi="ＭＳ 明朝" w:hint="eastAsia"/>
          <w:sz w:val="20"/>
          <w:szCs w:val="20"/>
        </w:rPr>
        <w:t>菅野直純氏</w:t>
      </w:r>
      <w:r w:rsidRPr="006867D5">
        <w:rPr>
          <w:rFonts w:ascii="ＭＳ 明朝" w:eastAsia="ＭＳ 明朝" w:hAnsi="ＭＳ 明朝" w:hint="eastAsia"/>
          <w:sz w:val="20"/>
          <w:szCs w:val="20"/>
        </w:rPr>
        <w:t>より講演が行われ</w:t>
      </w:r>
      <w:r w:rsidRPr="00FD71D6">
        <w:rPr>
          <w:rFonts w:ascii="ＭＳ 明朝" w:eastAsia="ＭＳ 明朝" w:hAnsi="ＭＳ 明朝" w:hint="eastAsia"/>
          <w:sz w:val="20"/>
          <w:szCs w:val="20"/>
        </w:rPr>
        <w:t>、</w:t>
      </w:r>
      <w:r w:rsidR="00FD71D6" w:rsidRPr="00FD71D6">
        <w:rPr>
          <w:rFonts w:ascii="ＭＳ 明朝" w:eastAsia="ＭＳ 明朝" w:hAnsi="ＭＳ 明朝" w:hint="eastAsia"/>
          <w:sz w:val="20"/>
          <w:szCs w:val="20"/>
        </w:rPr>
        <w:t>6</w:t>
      </w:r>
      <w:r w:rsidRPr="00FD71D6">
        <w:rPr>
          <w:rFonts w:ascii="ＭＳ 明朝" w:eastAsia="ＭＳ 明朝" w:hAnsi="ＭＳ 明朝" w:hint="eastAsia"/>
          <w:sz w:val="20"/>
          <w:szCs w:val="20"/>
        </w:rPr>
        <w:t>名が</w:t>
      </w:r>
      <w:bookmarkStart w:id="0" w:name="_GoBack"/>
      <w:bookmarkEnd w:id="0"/>
      <w:r w:rsidRPr="000F1BB3">
        <w:rPr>
          <w:rFonts w:ascii="ＭＳ 明朝" w:eastAsia="ＭＳ 明朝" w:hAnsi="ＭＳ 明朝" w:hint="eastAsia"/>
          <w:sz w:val="20"/>
          <w:szCs w:val="20"/>
        </w:rPr>
        <w:t>聴</w:t>
      </w:r>
      <w:r w:rsidRPr="006867D5">
        <w:rPr>
          <w:rFonts w:ascii="ＭＳ 明朝" w:eastAsia="ＭＳ 明朝" w:hAnsi="ＭＳ 明朝" w:hint="eastAsia"/>
          <w:sz w:val="20"/>
          <w:szCs w:val="20"/>
        </w:rPr>
        <w:t>講された。</w:t>
      </w:r>
    </w:p>
    <w:p w:rsidR="0085057E" w:rsidRPr="00EE1C0B" w:rsidRDefault="0085057E">
      <w:pPr>
        <w:rPr>
          <w:color w:val="FF0000"/>
        </w:rPr>
      </w:pPr>
    </w:p>
    <w:p w:rsidR="0050338A" w:rsidRDefault="0050338A">
      <w:pPr>
        <w:rPr>
          <w:color w:val="FF0000"/>
        </w:rPr>
      </w:pPr>
    </w:p>
    <w:p w:rsidR="0050338A" w:rsidRDefault="0050338A">
      <w:pPr>
        <w:rPr>
          <w:color w:val="FF0000"/>
        </w:rPr>
      </w:pPr>
    </w:p>
    <w:p w:rsidR="0050338A" w:rsidRDefault="0050338A">
      <w:pPr>
        <w:rPr>
          <w:color w:val="FF0000"/>
        </w:rPr>
      </w:pPr>
    </w:p>
    <w:p w:rsidR="0050338A" w:rsidRPr="004F276F" w:rsidRDefault="0050338A">
      <w:pPr>
        <w:rPr>
          <w:color w:val="FF0000"/>
        </w:rPr>
      </w:pPr>
    </w:p>
    <w:sectPr w:rsidR="0050338A" w:rsidRPr="004F2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15" w:rsidRDefault="00CC2715" w:rsidP="0009713E">
      <w:r>
        <w:separator/>
      </w:r>
    </w:p>
  </w:endnote>
  <w:endnote w:type="continuationSeparator" w:id="0">
    <w:p w:rsidR="00CC2715" w:rsidRDefault="00CC2715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15" w:rsidRDefault="00CC2715" w:rsidP="0009713E">
      <w:r>
        <w:separator/>
      </w:r>
    </w:p>
  </w:footnote>
  <w:footnote w:type="continuationSeparator" w:id="0">
    <w:p w:rsidR="00CC2715" w:rsidRDefault="00CC2715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33EEB"/>
    <w:rsid w:val="0004536B"/>
    <w:rsid w:val="00072097"/>
    <w:rsid w:val="0009246A"/>
    <w:rsid w:val="00095718"/>
    <w:rsid w:val="0009713E"/>
    <w:rsid w:val="00097833"/>
    <w:rsid w:val="000A0EFB"/>
    <w:rsid w:val="000A1AF7"/>
    <w:rsid w:val="000C68BF"/>
    <w:rsid w:val="000D2F7F"/>
    <w:rsid w:val="000F69F4"/>
    <w:rsid w:val="00103D21"/>
    <w:rsid w:val="00123FAC"/>
    <w:rsid w:val="001402A5"/>
    <w:rsid w:val="001478AA"/>
    <w:rsid w:val="0016542F"/>
    <w:rsid w:val="00173A4F"/>
    <w:rsid w:val="001828F2"/>
    <w:rsid w:val="001833B4"/>
    <w:rsid w:val="00196727"/>
    <w:rsid w:val="002326DD"/>
    <w:rsid w:val="00236969"/>
    <w:rsid w:val="002470A9"/>
    <w:rsid w:val="002925DB"/>
    <w:rsid w:val="002B2BEC"/>
    <w:rsid w:val="002D05FD"/>
    <w:rsid w:val="00326863"/>
    <w:rsid w:val="0033106F"/>
    <w:rsid w:val="00345CB7"/>
    <w:rsid w:val="003C48E3"/>
    <w:rsid w:val="003E1ECF"/>
    <w:rsid w:val="003F68D9"/>
    <w:rsid w:val="00401B15"/>
    <w:rsid w:val="004020B5"/>
    <w:rsid w:val="004048D5"/>
    <w:rsid w:val="00431B57"/>
    <w:rsid w:val="00435250"/>
    <w:rsid w:val="00436F9A"/>
    <w:rsid w:val="0044014D"/>
    <w:rsid w:val="004468AB"/>
    <w:rsid w:val="00461617"/>
    <w:rsid w:val="00465841"/>
    <w:rsid w:val="00465F59"/>
    <w:rsid w:val="0049165D"/>
    <w:rsid w:val="00491758"/>
    <w:rsid w:val="004970E3"/>
    <w:rsid w:val="004B011D"/>
    <w:rsid w:val="004C31C1"/>
    <w:rsid w:val="004F276F"/>
    <w:rsid w:val="005017F9"/>
    <w:rsid w:val="0050338A"/>
    <w:rsid w:val="00513366"/>
    <w:rsid w:val="00525B41"/>
    <w:rsid w:val="005276C9"/>
    <w:rsid w:val="00554962"/>
    <w:rsid w:val="00554C81"/>
    <w:rsid w:val="00566394"/>
    <w:rsid w:val="005A298D"/>
    <w:rsid w:val="005D4F32"/>
    <w:rsid w:val="005E60F2"/>
    <w:rsid w:val="005F4D80"/>
    <w:rsid w:val="00622F04"/>
    <w:rsid w:val="0063071D"/>
    <w:rsid w:val="00644815"/>
    <w:rsid w:val="0066387C"/>
    <w:rsid w:val="006A29D5"/>
    <w:rsid w:val="006A2C72"/>
    <w:rsid w:val="006A6A91"/>
    <w:rsid w:val="006C1EAE"/>
    <w:rsid w:val="006F57B6"/>
    <w:rsid w:val="007124CD"/>
    <w:rsid w:val="007469B5"/>
    <w:rsid w:val="00746E6F"/>
    <w:rsid w:val="00751A3F"/>
    <w:rsid w:val="007653E8"/>
    <w:rsid w:val="00770D46"/>
    <w:rsid w:val="007722F7"/>
    <w:rsid w:val="007806C1"/>
    <w:rsid w:val="00796DC8"/>
    <w:rsid w:val="007A7DC5"/>
    <w:rsid w:val="007B42C7"/>
    <w:rsid w:val="007C622D"/>
    <w:rsid w:val="00821A62"/>
    <w:rsid w:val="00827A87"/>
    <w:rsid w:val="0085057E"/>
    <w:rsid w:val="00857681"/>
    <w:rsid w:val="008716BC"/>
    <w:rsid w:val="00886F8B"/>
    <w:rsid w:val="008A0665"/>
    <w:rsid w:val="008A74C4"/>
    <w:rsid w:val="008B012D"/>
    <w:rsid w:val="008D5BF4"/>
    <w:rsid w:val="008F3FD4"/>
    <w:rsid w:val="008F4512"/>
    <w:rsid w:val="008F5D9C"/>
    <w:rsid w:val="00930FD1"/>
    <w:rsid w:val="00986BFB"/>
    <w:rsid w:val="009A5B6A"/>
    <w:rsid w:val="009E0A92"/>
    <w:rsid w:val="009F5A00"/>
    <w:rsid w:val="00A24119"/>
    <w:rsid w:val="00A241BC"/>
    <w:rsid w:val="00A34FE2"/>
    <w:rsid w:val="00AB058F"/>
    <w:rsid w:val="00AC0D18"/>
    <w:rsid w:val="00AC22E0"/>
    <w:rsid w:val="00AC37A4"/>
    <w:rsid w:val="00AF7251"/>
    <w:rsid w:val="00B664AE"/>
    <w:rsid w:val="00B667F9"/>
    <w:rsid w:val="00B91E1B"/>
    <w:rsid w:val="00BB32C3"/>
    <w:rsid w:val="00BE29DB"/>
    <w:rsid w:val="00BE6E62"/>
    <w:rsid w:val="00BF5BF2"/>
    <w:rsid w:val="00C1720D"/>
    <w:rsid w:val="00C6699A"/>
    <w:rsid w:val="00C83719"/>
    <w:rsid w:val="00C92259"/>
    <w:rsid w:val="00CC14C0"/>
    <w:rsid w:val="00CC2715"/>
    <w:rsid w:val="00CF6CEA"/>
    <w:rsid w:val="00CF786D"/>
    <w:rsid w:val="00D003EE"/>
    <w:rsid w:val="00D509D0"/>
    <w:rsid w:val="00D5687B"/>
    <w:rsid w:val="00D701F1"/>
    <w:rsid w:val="00D74FF2"/>
    <w:rsid w:val="00DA60B3"/>
    <w:rsid w:val="00DB1D1F"/>
    <w:rsid w:val="00DD0A87"/>
    <w:rsid w:val="00DD720B"/>
    <w:rsid w:val="00E11DBF"/>
    <w:rsid w:val="00E2791E"/>
    <w:rsid w:val="00E33BC6"/>
    <w:rsid w:val="00E37906"/>
    <w:rsid w:val="00E37A30"/>
    <w:rsid w:val="00E40C77"/>
    <w:rsid w:val="00E4741E"/>
    <w:rsid w:val="00E5253A"/>
    <w:rsid w:val="00E72379"/>
    <w:rsid w:val="00E911BA"/>
    <w:rsid w:val="00EB2DA5"/>
    <w:rsid w:val="00EB43EF"/>
    <w:rsid w:val="00EE1C0B"/>
    <w:rsid w:val="00F00AD8"/>
    <w:rsid w:val="00F24116"/>
    <w:rsid w:val="00F40715"/>
    <w:rsid w:val="00F464B5"/>
    <w:rsid w:val="00F670C8"/>
    <w:rsid w:val="00F957B0"/>
    <w:rsid w:val="00FB366A"/>
    <w:rsid w:val="00FD71D6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15</cp:revision>
  <cp:lastPrinted>2017-11-07T23:44:00Z</cp:lastPrinted>
  <dcterms:created xsi:type="dcterms:W3CDTF">2017-12-08T02:31:00Z</dcterms:created>
  <dcterms:modified xsi:type="dcterms:W3CDTF">2018-12-07T02:37:00Z</dcterms:modified>
</cp:coreProperties>
</file>