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7E" w:rsidRDefault="0085057E" w:rsidP="0085057E">
      <w:pPr>
        <w:tabs>
          <w:tab w:val="left" w:pos="4095"/>
        </w:tabs>
        <w:jc w:val="center"/>
        <w:outlineLvl w:val="0"/>
        <w:rPr>
          <w:rFonts w:ascii="ＭＳ 明朝" w:eastAsia="ＭＳ 明朝" w:hAnsi="ＭＳ 明朝"/>
          <w:color w:val="FF0000"/>
          <w:sz w:val="22"/>
          <w:szCs w:val="22"/>
        </w:rPr>
      </w:pPr>
      <w:bookmarkStart w:id="0" w:name="_GoBack"/>
      <w:bookmarkEnd w:id="0"/>
    </w:p>
    <w:p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14:anchorId="4ED26CB1" wp14:editId="79A0AC35">
                <wp:simplePos x="0" y="0"/>
                <wp:positionH relativeFrom="column">
                  <wp:posOffset>1828800</wp:posOffset>
                </wp:positionH>
                <wp:positionV relativeFrom="paragraph">
                  <wp:posOffset>0</wp:posOffset>
                </wp:positionV>
                <wp:extent cx="2057400" cy="342900"/>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rsidR="0085057E" w:rsidRDefault="0085057E" w:rsidP="0085057E">
                            <w:pPr>
                              <w:pStyle w:val="a3"/>
                              <w:spacing w:line="320" w:lineRule="exact"/>
                              <w:rPr>
                                <w:rFonts w:ascii="ＭＳ ゴシック" w:eastAsia="ＭＳ ゴシック"/>
                                <w:bCs/>
                                <w:szCs w:val="24"/>
                              </w:rPr>
                            </w:pPr>
                            <w:r w:rsidRPr="00B068EB">
                              <w:rPr>
                                <w:rFonts w:ascii="ＭＳ ゴシック" w:eastAsia="ＭＳ ゴシック" w:hint="eastAsia"/>
                                <w:bCs/>
                                <w:spacing w:val="31"/>
                                <w:kern w:val="0"/>
                                <w:szCs w:val="24"/>
                                <w:fitText w:val="2964" w:id="2066458368"/>
                              </w:rPr>
                              <w:t>組合関係の会議と催</w:t>
                            </w:r>
                            <w:r w:rsidRPr="00B068EB">
                              <w:rPr>
                                <w:rFonts w:ascii="ＭＳ ゴシック" w:eastAsia="ＭＳ ゴシック" w:hint="eastAsia"/>
                                <w:bCs/>
                                <w:spacing w:val="3"/>
                                <w:kern w:val="0"/>
                                <w:szCs w:val="24"/>
                                <w:fitText w:val="2964" w:id="2066458368"/>
                              </w:rPr>
                              <w:t>事</w:t>
                            </w:r>
                          </w:p>
                        </w:txbxContent>
                      </wps:txbx>
                      <wps:bodyPr rot="0" vert="horz" wrap="square" lIns="91440" tIns="252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26CB1"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">
                <v:textbox inset=",.7mm,,.5mm">
                  <w:txbxContent>
                    <w:p w:rsidR="0085057E" w:rsidRDefault="0085057E" w:rsidP="0085057E">
                      <w:pPr>
                        <w:pStyle w:val="a3"/>
                        <w:spacing w:line="320" w:lineRule="exact"/>
                        <w:rPr>
                          <w:rFonts w:ascii="ＭＳ ゴシック" w:eastAsia="ＭＳ ゴシック"/>
                          <w:bCs/>
                          <w:szCs w:val="24"/>
                        </w:rPr>
                      </w:pPr>
                      <w:bookmarkStart w:id="1" w:name="_GoBack"/>
                      <w:r w:rsidRPr="00B068EB">
                        <w:rPr>
                          <w:rFonts w:ascii="ＭＳ ゴシック" w:eastAsia="ＭＳ ゴシック" w:hint="eastAsia"/>
                          <w:bCs/>
                          <w:spacing w:val="31"/>
                          <w:kern w:val="0"/>
                          <w:szCs w:val="24"/>
                          <w:fitText w:val="2964" w:id="2066458368"/>
                        </w:rPr>
                        <w:t>組合関係の会議と催</w:t>
                      </w:r>
                      <w:r w:rsidRPr="00B068EB">
                        <w:rPr>
                          <w:rFonts w:ascii="ＭＳ ゴシック" w:eastAsia="ＭＳ ゴシック" w:hint="eastAsia"/>
                          <w:bCs/>
                          <w:spacing w:val="3"/>
                          <w:kern w:val="0"/>
                          <w:szCs w:val="24"/>
                          <w:fitText w:val="2964" w:id="2066458368"/>
                        </w:rPr>
                        <w:t>事</w:t>
                      </w:r>
                      <w:bookmarkEnd w:id="1"/>
                    </w:p>
                  </w:txbxContent>
                </v:textbox>
              </v:roundrect>
            </w:pict>
          </mc:Fallback>
        </mc:AlternateContent>
      </w:r>
    </w:p>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85057E" w:rsidP="0085057E">
      <w:pPr>
        <w:rPr>
          <w:rFonts w:ascii="ＭＳ 明朝" w:eastAsia="ＭＳ 明朝" w:hAnsi="ＭＳ 明朝"/>
          <w:b/>
          <w:sz w:val="20"/>
          <w:szCs w:val="20"/>
        </w:rPr>
      </w:pPr>
      <w:r>
        <w:rPr>
          <w:rFonts w:ascii="ＭＳ 明朝" w:eastAsia="ＭＳ 明朝" w:hAnsi="ＭＳ 明朝" w:hint="eastAsia"/>
          <w:b/>
          <w:sz w:val="20"/>
          <w:szCs w:val="20"/>
        </w:rPr>
        <w:t>〔</w:t>
      </w:r>
      <w:r>
        <w:rPr>
          <w:rFonts w:ascii="Century" w:eastAsia="ＭＳ 明朝" w:hAnsi="Century"/>
          <w:b/>
          <w:sz w:val="20"/>
          <w:szCs w:val="20"/>
        </w:rPr>
        <w:t>201</w:t>
      </w:r>
      <w:r w:rsidR="00857681">
        <w:rPr>
          <w:rFonts w:ascii="Century" w:eastAsia="ＭＳ 明朝" w:hAnsi="Century" w:hint="eastAsia"/>
          <w:b/>
          <w:sz w:val="20"/>
          <w:szCs w:val="20"/>
        </w:rPr>
        <w:t>4</w:t>
      </w:r>
      <w:r w:rsidR="0004536B">
        <w:rPr>
          <w:rFonts w:ascii="ＭＳ 明朝" w:eastAsia="ＭＳ 明朝" w:hAnsi="ＭＳ 明朝" w:hint="eastAsia"/>
          <w:b/>
          <w:sz w:val="20"/>
          <w:szCs w:val="20"/>
        </w:rPr>
        <w:t>年</w:t>
      </w:r>
      <w:r w:rsidR="00E154EA">
        <w:rPr>
          <w:rFonts w:ascii="ＭＳ 明朝" w:eastAsia="ＭＳ 明朝" w:hAnsi="ＭＳ 明朝" w:hint="eastAsia"/>
          <w:b/>
          <w:sz w:val="20"/>
          <w:szCs w:val="20"/>
        </w:rPr>
        <w:t>7</w:t>
      </w:r>
      <w:r>
        <w:rPr>
          <w:rFonts w:ascii="ＭＳ 明朝" w:eastAsia="ＭＳ 明朝" w:hAnsi="ＭＳ 明朝" w:hint="eastAsia"/>
          <w:b/>
          <w:sz w:val="20"/>
          <w:szCs w:val="20"/>
        </w:rPr>
        <w:t>月〕</w:t>
      </w:r>
    </w:p>
    <w:p w:rsidR="001C6C2F" w:rsidRDefault="001C6C2F" w:rsidP="001C6C2F">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bdr w:val="single" w:sz="4" w:space="0" w:color="auto" w:frame="1"/>
        </w:rPr>
        <w:t xml:space="preserve">　2日（水）</w:t>
      </w:r>
    </w:p>
    <w:p w:rsidR="000D052B" w:rsidRPr="000D052B" w:rsidRDefault="000D052B" w:rsidP="000D052B">
      <w:pPr>
        <w:tabs>
          <w:tab w:val="left" w:pos="720"/>
        </w:tabs>
        <w:ind w:left="720" w:hangingChars="360" w:hanging="720"/>
        <w:rPr>
          <w:rFonts w:ascii="ＭＳ 明朝" w:eastAsia="ＭＳ 明朝" w:hAnsi="ＭＳ 明朝"/>
          <w:sz w:val="20"/>
          <w:szCs w:val="20"/>
        </w:rPr>
      </w:pPr>
      <w:r w:rsidRPr="00B436EE">
        <w:rPr>
          <w:rFonts w:ascii="ＭＳ 明朝" w:eastAsia="ＭＳ 明朝" w:hAnsi="ＭＳ 明朝" w:hint="eastAsia"/>
          <w:sz w:val="20"/>
          <w:szCs w:val="20"/>
        </w:rPr>
        <w:t>（東京）「ロジスティクス委員会アセアン物流調査派遣」の参加者</w:t>
      </w:r>
      <w:r>
        <w:rPr>
          <w:rFonts w:ascii="ＭＳ 明朝" w:eastAsia="ＭＳ 明朝" w:hAnsi="ＭＳ 明朝" w:hint="eastAsia"/>
          <w:sz w:val="20"/>
          <w:szCs w:val="20"/>
        </w:rPr>
        <w:t>最終</w:t>
      </w:r>
      <w:r w:rsidRPr="00B436EE">
        <w:rPr>
          <w:rFonts w:ascii="ＭＳ 明朝" w:eastAsia="ＭＳ 明朝" w:hAnsi="ＭＳ 明朝" w:hint="eastAsia"/>
          <w:sz w:val="20"/>
          <w:szCs w:val="20"/>
        </w:rPr>
        <w:t>事前打合せが行われた。</w:t>
      </w:r>
    </w:p>
    <w:p w:rsidR="00670D53" w:rsidRDefault="00670D53" w:rsidP="00670D53">
      <w:pPr>
        <w:tabs>
          <w:tab w:val="left" w:pos="900"/>
        </w:tabs>
        <w:ind w:left="900" w:hangingChars="450" w:hanging="900"/>
        <w:rPr>
          <w:rFonts w:ascii="ＭＳ 明朝" w:eastAsia="ＭＳ 明朝" w:hAnsi="ＭＳ 明朝"/>
          <w:sz w:val="20"/>
          <w:szCs w:val="20"/>
        </w:rPr>
      </w:pPr>
      <w:r>
        <w:rPr>
          <w:rFonts w:ascii="ＭＳ 明朝" w:eastAsia="ＭＳ 明朝" w:hAnsi="ＭＳ 明朝" w:hint="eastAsia"/>
          <w:sz w:val="20"/>
          <w:szCs w:val="20"/>
        </w:rPr>
        <w:t>（東京）「第46回通商対策委員会」が開催され、</w:t>
      </w:r>
      <w:r w:rsidR="00382858">
        <w:rPr>
          <w:rFonts w:ascii="ＭＳ 明朝" w:eastAsia="ＭＳ 明朝" w:hAnsi="ＭＳ 明朝" w:hint="eastAsia"/>
          <w:sz w:val="20"/>
          <w:szCs w:val="20"/>
        </w:rPr>
        <w:t>①正副委員長互選②最近のEPA（FTA</w:t>
      </w:r>
      <w:r w:rsidR="00382858">
        <w:rPr>
          <w:rFonts w:ascii="ＭＳ 明朝" w:eastAsia="ＭＳ 明朝" w:hAnsi="ＭＳ 明朝"/>
          <w:sz w:val="20"/>
          <w:szCs w:val="20"/>
        </w:rPr>
        <w:t>）</w:t>
      </w:r>
      <w:r w:rsidR="00382858">
        <w:rPr>
          <w:rFonts w:ascii="ＭＳ 明朝" w:eastAsia="ＭＳ 明朝" w:hAnsi="ＭＳ 明朝" w:hint="eastAsia"/>
          <w:sz w:val="20"/>
          <w:szCs w:val="20"/>
        </w:rPr>
        <w:t>交渉の状況について経済産業省製造産業局繊維課通商室の担当官より説明③有害物質不使用に関する進捗状況等（厚生労働省での検討状況について）その他が審議された。</w:t>
      </w:r>
    </w:p>
    <w:p w:rsidR="001C6C2F" w:rsidRDefault="001C6C2F" w:rsidP="001C6C2F">
      <w:pPr>
        <w:tabs>
          <w:tab w:val="left" w:pos="900"/>
        </w:tabs>
        <w:ind w:left="900" w:hangingChars="450" w:hanging="900"/>
        <w:rPr>
          <w:rFonts w:ascii="ＭＳ 明朝" w:eastAsia="ＭＳ 明朝" w:hAnsi="ＭＳ 明朝"/>
          <w:sz w:val="20"/>
        </w:rPr>
      </w:pPr>
      <w:r>
        <w:rPr>
          <w:rFonts w:ascii="ＭＳ 明朝" w:eastAsia="ＭＳ 明朝" w:hAnsi="ＭＳ 明朝" w:hint="eastAsia"/>
          <w:sz w:val="20"/>
          <w:szCs w:val="20"/>
        </w:rPr>
        <w:t>（大阪）関西地区「中国語講座（入門・初級編）全10回」の第1回講座が開催された。主催は輸入組合、輸出組合、テキスタイル倶楽部の3団体共催。</w:t>
      </w:r>
    </w:p>
    <w:p w:rsidR="00E154EA" w:rsidRDefault="00E154EA" w:rsidP="00E154EA">
      <w:pPr>
        <w:tabs>
          <w:tab w:val="left" w:pos="-2951"/>
          <w:tab w:val="left" w:pos="1362"/>
        </w:tabs>
        <w:spacing w:before="120"/>
        <w:ind w:left="1134" w:hanging="1128"/>
        <w:rPr>
          <w:rFonts w:ascii="ＭＳ 明朝" w:eastAsia="ＭＳ 明朝" w:hAnsi="ＭＳ 明朝"/>
          <w:sz w:val="20"/>
          <w:szCs w:val="20"/>
          <w:bdr w:val="single" w:sz="4" w:space="0" w:color="auto" w:frame="1"/>
        </w:rPr>
      </w:pPr>
      <w:r>
        <w:rPr>
          <w:rFonts w:ascii="ＭＳ 明朝" w:eastAsia="ＭＳ 明朝" w:hAnsi="ＭＳ 明朝" w:hint="eastAsia"/>
          <w:sz w:val="20"/>
          <w:szCs w:val="20"/>
          <w:bdr w:val="single" w:sz="4" w:space="0" w:color="auto" w:frame="1"/>
        </w:rPr>
        <w:t xml:space="preserve">　</w:t>
      </w:r>
      <w:r w:rsidR="0007773C">
        <w:rPr>
          <w:rFonts w:ascii="ＭＳ 明朝" w:eastAsia="ＭＳ 明朝" w:hAnsi="ＭＳ 明朝" w:hint="eastAsia"/>
          <w:sz w:val="20"/>
          <w:szCs w:val="20"/>
          <w:bdr w:val="single" w:sz="4" w:space="0" w:color="auto" w:frame="1"/>
        </w:rPr>
        <w:t>2</w:t>
      </w:r>
      <w:r>
        <w:rPr>
          <w:rFonts w:ascii="ＭＳ 明朝" w:eastAsia="ＭＳ 明朝" w:hAnsi="ＭＳ 明朝" w:hint="eastAsia"/>
          <w:sz w:val="20"/>
          <w:szCs w:val="20"/>
          <w:bdr w:val="single" w:sz="4" w:space="0" w:color="auto" w:frame="1"/>
        </w:rPr>
        <w:t>日（水）～</w:t>
      </w:r>
      <w:r w:rsidR="0007773C">
        <w:rPr>
          <w:rFonts w:ascii="ＭＳ 明朝" w:eastAsia="ＭＳ 明朝" w:hAnsi="ＭＳ 明朝" w:hint="eastAsia"/>
          <w:sz w:val="20"/>
          <w:szCs w:val="20"/>
          <w:bdr w:val="single" w:sz="4" w:space="0" w:color="auto" w:frame="1"/>
        </w:rPr>
        <w:t>3</w:t>
      </w:r>
      <w:r>
        <w:rPr>
          <w:rFonts w:ascii="ＭＳ 明朝" w:eastAsia="ＭＳ 明朝" w:hAnsi="ＭＳ 明朝" w:hint="eastAsia"/>
          <w:sz w:val="20"/>
          <w:szCs w:val="20"/>
          <w:bdr w:val="single" w:sz="4" w:space="0" w:color="auto" w:frame="1"/>
        </w:rPr>
        <w:t>日（木）</w:t>
      </w:r>
    </w:p>
    <w:p w:rsidR="00E154EA" w:rsidRDefault="00E154EA" w:rsidP="00E154EA">
      <w:pPr>
        <w:tabs>
          <w:tab w:val="left" w:pos="720"/>
        </w:tabs>
        <w:ind w:left="720" w:hangingChars="360" w:hanging="720"/>
        <w:rPr>
          <w:rFonts w:ascii="ＭＳ 明朝" w:eastAsia="ＭＳ 明朝" w:hAnsi="ＭＳ 明朝"/>
          <w:sz w:val="20"/>
        </w:rPr>
      </w:pPr>
      <w:r>
        <w:rPr>
          <w:rFonts w:ascii="ＭＳ 明朝" w:eastAsia="ＭＳ 明朝" w:hAnsi="ＭＳ 明朝" w:hint="eastAsia"/>
          <w:sz w:val="20"/>
          <w:szCs w:val="20"/>
        </w:rPr>
        <w:t>（大阪）「繊維の基礎知識と品質評価研修会」（関西地区）がカケンテストセンターより講師を迎</w:t>
      </w:r>
      <w:r w:rsidRPr="0029316D">
        <w:rPr>
          <w:rFonts w:ascii="ＭＳ 明朝" w:eastAsia="ＭＳ 明朝" w:hAnsi="ＭＳ 明朝" w:hint="eastAsia"/>
          <w:sz w:val="20"/>
          <w:szCs w:val="20"/>
        </w:rPr>
        <w:t>えて開催され、</w:t>
      </w:r>
      <w:r w:rsidR="0007773C" w:rsidRPr="0029316D">
        <w:rPr>
          <w:rFonts w:ascii="ＭＳ 明朝" w:eastAsia="ＭＳ 明朝" w:hAnsi="ＭＳ 明朝" w:hint="eastAsia"/>
          <w:sz w:val="20"/>
          <w:szCs w:val="20"/>
        </w:rPr>
        <w:t>2</w:t>
      </w:r>
      <w:r w:rsidRPr="0029316D">
        <w:rPr>
          <w:rFonts w:ascii="ＭＳ 明朝" w:eastAsia="ＭＳ 明朝" w:hAnsi="ＭＳ 明朝" w:hint="eastAsia"/>
          <w:sz w:val="20"/>
          <w:szCs w:val="20"/>
        </w:rPr>
        <w:t>日/</w:t>
      </w:r>
      <w:r w:rsidR="0029316D" w:rsidRPr="0029316D">
        <w:rPr>
          <w:rFonts w:ascii="ＭＳ 明朝" w:eastAsia="ＭＳ 明朝" w:hAnsi="ＭＳ 明朝" w:hint="eastAsia"/>
          <w:sz w:val="20"/>
          <w:szCs w:val="20"/>
        </w:rPr>
        <w:t>81</w:t>
      </w:r>
      <w:r w:rsidRPr="0029316D">
        <w:rPr>
          <w:rFonts w:ascii="ＭＳ 明朝" w:eastAsia="ＭＳ 明朝" w:hAnsi="ＭＳ 明朝" w:hint="eastAsia"/>
          <w:sz w:val="20"/>
          <w:szCs w:val="20"/>
        </w:rPr>
        <w:t>名、</w:t>
      </w:r>
      <w:r w:rsidR="0007773C" w:rsidRPr="0029316D">
        <w:rPr>
          <w:rFonts w:ascii="ＭＳ 明朝" w:eastAsia="ＭＳ 明朝" w:hAnsi="ＭＳ 明朝" w:hint="eastAsia"/>
          <w:sz w:val="20"/>
          <w:szCs w:val="20"/>
        </w:rPr>
        <w:t>3</w:t>
      </w:r>
      <w:r w:rsidRPr="0029316D">
        <w:rPr>
          <w:rFonts w:ascii="ＭＳ 明朝" w:eastAsia="ＭＳ 明朝" w:hAnsi="ＭＳ 明朝" w:hint="eastAsia"/>
          <w:sz w:val="20"/>
          <w:szCs w:val="20"/>
        </w:rPr>
        <w:t>日/</w:t>
      </w:r>
      <w:r w:rsidR="0029316D" w:rsidRPr="0029316D">
        <w:rPr>
          <w:rFonts w:ascii="ＭＳ 明朝" w:eastAsia="ＭＳ 明朝" w:hAnsi="ＭＳ 明朝" w:hint="eastAsia"/>
          <w:sz w:val="20"/>
          <w:szCs w:val="20"/>
        </w:rPr>
        <w:t>76</w:t>
      </w:r>
      <w:r w:rsidRPr="0029316D">
        <w:rPr>
          <w:rFonts w:ascii="ＭＳ 明朝" w:eastAsia="ＭＳ 明朝" w:hAnsi="ＭＳ 明朝" w:hint="eastAsia"/>
          <w:sz w:val="20"/>
          <w:szCs w:val="20"/>
        </w:rPr>
        <w:t>名が組合員企業より参加された。</w:t>
      </w:r>
    </w:p>
    <w:p w:rsidR="001C6C2F" w:rsidRDefault="001C6C2F" w:rsidP="001C6C2F">
      <w:pPr>
        <w:tabs>
          <w:tab w:val="left" w:pos="1362"/>
        </w:tabs>
        <w:ind w:left="1254" w:hangingChars="627" w:hanging="1254"/>
        <w:rPr>
          <w:rFonts w:ascii="ＭＳ 明朝" w:eastAsia="ＭＳ 明朝" w:hAnsi="ＭＳ 明朝"/>
          <w:sz w:val="20"/>
          <w:szCs w:val="20"/>
        </w:rPr>
      </w:pPr>
      <w:r>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4</w:t>
      </w:r>
      <w:r>
        <w:rPr>
          <w:rFonts w:ascii="ＭＳ 明朝" w:eastAsia="ＭＳ 明朝" w:hAnsi="ＭＳ 明朝" w:hint="eastAsia"/>
          <w:sz w:val="20"/>
          <w:szCs w:val="20"/>
          <w:bdr w:val="single" w:sz="4" w:space="0" w:color="auto" w:frame="1"/>
        </w:rPr>
        <w:t>日（金）</w:t>
      </w:r>
    </w:p>
    <w:p w:rsidR="001C6C2F" w:rsidRDefault="001C6C2F" w:rsidP="001C6C2F">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（大阪）①「第40回繊維資材委員会・絹分科会」が開催され①委員会組織改編についての報告</w:t>
      </w:r>
      <w:r w:rsidRPr="00373532">
        <w:rPr>
          <w:rFonts w:ascii="ＭＳ 明朝" w:eastAsia="ＭＳ 明朝" w:hAnsi="ＭＳ 明朝" w:hint="eastAsia"/>
          <w:sz w:val="20"/>
          <w:szCs w:val="20"/>
        </w:rPr>
        <w:t>③</w:t>
      </w:r>
      <w:r>
        <w:rPr>
          <w:rFonts w:ascii="ＭＳ 明朝" w:eastAsia="ＭＳ 明朝" w:hAnsi="ＭＳ 明朝" w:hint="eastAsia"/>
          <w:sz w:val="20"/>
          <w:szCs w:val="20"/>
        </w:rPr>
        <w:t>委員改選について説明とその他意見交換が行われた。</w:t>
      </w:r>
    </w:p>
    <w:p w:rsidR="00E154EA" w:rsidRDefault="00E154EA" w:rsidP="00E154EA">
      <w:pPr>
        <w:tabs>
          <w:tab w:val="left" w:pos="1362"/>
        </w:tabs>
        <w:ind w:left="1254" w:hangingChars="627" w:hanging="1254"/>
        <w:rPr>
          <w:rFonts w:ascii="ＭＳ 明朝" w:eastAsia="ＭＳ 明朝" w:hAnsi="ＭＳ 明朝"/>
          <w:sz w:val="20"/>
          <w:szCs w:val="20"/>
          <w:bdr w:val="single" w:sz="4" w:space="0" w:color="auto" w:frame="1"/>
        </w:rPr>
      </w:pPr>
      <w:r>
        <w:rPr>
          <w:rFonts w:ascii="ＭＳ 明朝" w:eastAsia="ＭＳ 明朝" w:hAnsi="ＭＳ 明朝" w:hint="eastAsia"/>
          <w:sz w:val="20"/>
          <w:szCs w:val="20"/>
          <w:bdr w:val="single" w:sz="4" w:space="0" w:color="auto" w:frame="1"/>
        </w:rPr>
        <w:t xml:space="preserve">　6日（日）～13日（日）</w:t>
      </w:r>
    </w:p>
    <w:p w:rsidR="00E154EA" w:rsidRDefault="00E154EA" w:rsidP="00E154EA">
      <w:pPr>
        <w:tabs>
          <w:tab w:val="left" w:pos="720"/>
        </w:tabs>
        <w:ind w:left="720" w:hangingChars="360" w:hanging="720"/>
        <w:rPr>
          <w:rFonts w:ascii="ＭＳ 明朝" w:eastAsia="ＭＳ 明朝" w:hAnsi="ＭＳ 明朝"/>
          <w:sz w:val="22"/>
          <w:szCs w:val="22"/>
        </w:rPr>
      </w:pPr>
      <w:r>
        <w:rPr>
          <w:rFonts w:ascii="ＭＳ 明朝" w:eastAsia="ＭＳ 明朝" w:hAnsi="ＭＳ 明朝" w:hint="eastAsia"/>
          <w:sz w:val="20"/>
          <w:szCs w:val="20"/>
        </w:rPr>
        <w:t>（アセアン）「ロジスティクス委員会」海外調査団を派遣（タイ・カンボジア・ベトナム・シンガポール）</w:t>
      </w:r>
    </w:p>
    <w:p w:rsidR="00216B78" w:rsidRDefault="00216B78" w:rsidP="00216B78">
      <w:pPr>
        <w:tabs>
          <w:tab w:val="left" w:pos="1362"/>
        </w:tabs>
        <w:ind w:left="1254" w:hangingChars="627" w:hanging="1254"/>
        <w:rPr>
          <w:rFonts w:ascii="Century" w:eastAsia="ＭＳ 明朝" w:hAnsi="Century"/>
          <w:sz w:val="20"/>
          <w:szCs w:val="20"/>
          <w:bdr w:val="single" w:sz="4" w:space="0" w:color="auto" w:frame="1"/>
        </w:rPr>
      </w:pPr>
      <w:r>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9</w:t>
      </w:r>
      <w:r>
        <w:rPr>
          <w:rFonts w:ascii="Century" w:eastAsia="ＭＳ 明朝" w:hAnsi="Century" w:hint="eastAsia"/>
          <w:sz w:val="20"/>
          <w:szCs w:val="20"/>
          <w:bdr w:val="single" w:sz="4" w:space="0" w:color="auto" w:frame="1"/>
        </w:rPr>
        <w:t>日（水）</w:t>
      </w:r>
    </w:p>
    <w:p w:rsidR="00216B78" w:rsidRDefault="00216B78" w:rsidP="00216B78">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（大阪）関西地区「中国語講座（入門・初級編）全10回」の第2回講座が開催された。</w:t>
      </w:r>
    </w:p>
    <w:p w:rsidR="0007773C" w:rsidRDefault="0007773C" w:rsidP="0007773C">
      <w:pPr>
        <w:tabs>
          <w:tab w:val="left" w:pos="1362"/>
        </w:tabs>
        <w:ind w:left="1254" w:hangingChars="627" w:hanging="1254"/>
        <w:rPr>
          <w:rFonts w:ascii="ＭＳ 明朝" w:eastAsia="ＭＳ 明朝" w:hAnsi="ＭＳ 明朝"/>
          <w:sz w:val="20"/>
          <w:szCs w:val="20"/>
          <w:bdr w:val="single" w:sz="4" w:space="0" w:color="auto" w:frame="1"/>
        </w:rPr>
      </w:pPr>
      <w:r>
        <w:rPr>
          <w:rFonts w:ascii="ＭＳ 明朝" w:eastAsia="ＭＳ 明朝" w:hAnsi="ＭＳ 明朝" w:hint="eastAsia"/>
          <w:sz w:val="20"/>
          <w:szCs w:val="20"/>
          <w:bdr w:val="single" w:sz="4" w:space="0" w:color="auto" w:frame="1"/>
        </w:rPr>
        <w:t xml:space="preserve">　10日（木）</w:t>
      </w:r>
    </w:p>
    <w:p w:rsidR="0007773C" w:rsidRDefault="0007773C" w:rsidP="0007773C">
      <w:pPr>
        <w:tabs>
          <w:tab w:val="left" w:pos="900"/>
        </w:tabs>
        <w:ind w:left="900" w:hangingChars="450" w:hanging="900"/>
        <w:rPr>
          <w:rFonts w:ascii="ＭＳ 明朝" w:eastAsia="ＭＳ 明朝" w:hAnsi="ＭＳ 明朝"/>
          <w:sz w:val="20"/>
        </w:rPr>
      </w:pPr>
      <w:r>
        <w:rPr>
          <w:rFonts w:ascii="ＭＳ 明朝" w:eastAsia="ＭＳ 明朝" w:hAnsi="ＭＳ 明朝" w:hint="eastAsia"/>
          <w:sz w:val="20"/>
          <w:szCs w:val="20"/>
        </w:rPr>
        <w:t>（東京）「貿易実務の基礎研修会」（関東地区）が大谷JETRO貿易アドバイザーを講師に迎えて開</w:t>
      </w:r>
      <w:r w:rsidRPr="00BC457B">
        <w:rPr>
          <w:rFonts w:ascii="ＭＳ 明朝" w:eastAsia="ＭＳ 明朝" w:hAnsi="ＭＳ 明朝" w:hint="eastAsia"/>
          <w:sz w:val="20"/>
          <w:szCs w:val="20"/>
        </w:rPr>
        <w:t>催され、1</w:t>
      </w:r>
      <w:r w:rsidR="00BC457B" w:rsidRPr="00BC457B">
        <w:rPr>
          <w:rFonts w:ascii="ＭＳ 明朝" w:eastAsia="ＭＳ 明朝" w:hAnsi="ＭＳ 明朝" w:hint="eastAsia"/>
          <w:sz w:val="20"/>
          <w:szCs w:val="20"/>
        </w:rPr>
        <w:t>28</w:t>
      </w:r>
      <w:r w:rsidRPr="00BC457B">
        <w:rPr>
          <w:rFonts w:ascii="ＭＳ 明朝" w:eastAsia="ＭＳ 明朝" w:hAnsi="ＭＳ 明朝" w:hint="eastAsia"/>
          <w:sz w:val="20"/>
          <w:szCs w:val="20"/>
        </w:rPr>
        <w:t>名が組合員企業より参加された。</w:t>
      </w:r>
    </w:p>
    <w:p w:rsidR="004F28A6" w:rsidRDefault="004F28A6" w:rsidP="004F28A6">
      <w:pPr>
        <w:tabs>
          <w:tab w:val="left" w:pos="1362"/>
        </w:tabs>
        <w:ind w:left="1254" w:hangingChars="627" w:hanging="1254"/>
        <w:rPr>
          <w:rFonts w:ascii="Century" w:eastAsia="ＭＳ 明朝" w:hAnsi="Century"/>
          <w:sz w:val="20"/>
          <w:szCs w:val="20"/>
          <w:bdr w:val="single" w:sz="4" w:space="0" w:color="auto" w:frame="1"/>
        </w:rPr>
      </w:pPr>
      <w:r>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14</w:t>
      </w:r>
      <w:r>
        <w:rPr>
          <w:rFonts w:ascii="Century" w:eastAsia="ＭＳ 明朝" w:hAnsi="Century" w:hint="eastAsia"/>
          <w:sz w:val="20"/>
          <w:szCs w:val="20"/>
          <w:bdr w:val="single" w:sz="4" w:space="0" w:color="auto" w:frame="1"/>
        </w:rPr>
        <w:t>日（月）</w:t>
      </w:r>
    </w:p>
    <w:p w:rsidR="00CB5D77" w:rsidRDefault="00CB5D77" w:rsidP="00CB5D77">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（東京）ジェトロ中国北アジア課員が来所して懇談した。</w:t>
      </w:r>
    </w:p>
    <w:p w:rsidR="00216B78" w:rsidRDefault="00216B78" w:rsidP="00216B78">
      <w:pPr>
        <w:tabs>
          <w:tab w:val="left" w:pos="1362"/>
        </w:tabs>
        <w:ind w:left="1254" w:hangingChars="627" w:hanging="1254"/>
        <w:rPr>
          <w:rFonts w:ascii="Century" w:eastAsia="ＭＳ 明朝" w:hAnsi="Century"/>
          <w:sz w:val="20"/>
          <w:szCs w:val="20"/>
          <w:bdr w:val="single" w:sz="4" w:space="0" w:color="auto" w:frame="1"/>
        </w:rPr>
      </w:pPr>
      <w:r>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16</w:t>
      </w:r>
      <w:r>
        <w:rPr>
          <w:rFonts w:ascii="Century" w:eastAsia="ＭＳ 明朝" w:hAnsi="Century" w:hint="eastAsia"/>
          <w:sz w:val="20"/>
          <w:szCs w:val="20"/>
          <w:bdr w:val="single" w:sz="4" w:space="0" w:color="auto" w:frame="1"/>
        </w:rPr>
        <w:t>日（水）</w:t>
      </w:r>
    </w:p>
    <w:p w:rsidR="00C226CF" w:rsidRDefault="00C226CF" w:rsidP="00C226CF">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（大阪）タイの染色協会(</w:t>
      </w:r>
      <w:r>
        <w:rPr>
          <w:rFonts w:ascii="ＭＳ 明朝" w:eastAsia="ＭＳ 明朝" w:hAnsi="ＭＳ 明朝"/>
          <w:sz w:val="20"/>
          <w:szCs w:val="20"/>
        </w:rPr>
        <w:t>ATDP</w:t>
      </w:r>
      <w:r>
        <w:rPr>
          <w:rFonts w:ascii="ＭＳ 明朝" w:eastAsia="ＭＳ 明朝" w:hAnsi="ＭＳ 明朝" w:hint="eastAsia"/>
          <w:sz w:val="20"/>
          <w:szCs w:val="20"/>
        </w:rPr>
        <w:t>)傘下織物企業が来所され、輸入組合</w:t>
      </w:r>
      <w:r w:rsidR="00450495">
        <w:rPr>
          <w:rFonts w:ascii="ＭＳ 明朝" w:eastAsia="ＭＳ 明朝" w:hAnsi="ＭＳ 明朝" w:hint="eastAsia"/>
          <w:sz w:val="20"/>
          <w:szCs w:val="20"/>
        </w:rPr>
        <w:t xml:space="preserve"> </w:t>
      </w:r>
      <w:r w:rsidR="00360916">
        <w:rPr>
          <w:rFonts w:ascii="ＭＳ 明朝" w:eastAsia="ＭＳ 明朝" w:hAnsi="ＭＳ 明朝" w:hint="eastAsia"/>
          <w:sz w:val="20"/>
          <w:szCs w:val="20"/>
        </w:rPr>
        <w:t>組合員との懇談会が</w:t>
      </w:r>
      <w:r>
        <w:rPr>
          <w:rFonts w:ascii="ＭＳ 明朝" w:eastAsia="ＭＳ 明朝" w:hAnsi="ＭＳ 明朝" w:hint="eastAsia"/>
          <w:sz w:val="20"/>
          <w:szCs w:val="20"/>
        </w:rPr>
        <w:t>開催された。</w:t>
      </w:r>
    </w:p>
    <w:p w:rsidR="00216B78" w:rsidRDefault="00216B78" w:rsidP="00216B78">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（大阪）関西地区「中国語講座（入門・初級編）全10回」の第3回講座が開催された。</w:t>
      </w:r>
    </w:p>
    <w:p w:rsidR="00E154EA" w:rsidRDefault="00E154EA" w:rsidP="00E154EA">
      <w:pPr>
        <w:tabs>
          <w:tab w:val="left" w:pos="1362"/>
        </w:tabs>
        <w:ind w:left="1254" w:hangingChars="627" w:hanging="1254"/>
        <w:rPr>
          <w:rFonts w:ascii="Century" w:eastAsia="ＭＳ 明朝" w:hAnsi="Century"/>
          <w:sz w:val="20"/>
          <w:szCs w:val="20"/>
          <w:bdr w:val="single" w:sz="4" w:space="0" w:color="auto" w:frame="1"/>
        </w:rPr>
      </w:pPr>
      <w:r>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1</w:t>
      </w:r>
      <w:r w:rsidR="00216B78">
        <w:rPr>
          <w:rFonts w:ascii="Century" w:eastAsia="ＭＳ 明朝" w:hAnsi="Century" w:hint="eastAsia"/>
          <w:sz w:val="20"/>
          <w:szCs w:val="20"/>
          <w:bdr w:val="single" w:sz="4" w:space="0" w:color="auto" w:frame="1"/>
        </w:rPr>
        <w:t>7</w:t>
      </w:r>
      <w:r>
        <w:rPr>
          <w:rFonts w:ascii="Century" w:eastAsia="ＭＳ 明朝" w:hAnsi="Century" w:hint="eastAsia"/>
          <w:sz w:val="20"/>
          <w:szCs w:val="20"/>
          <w:bdr w:val="single" w:sz="4" w:space="0" w:color="auto" w:frame="1"/>
        </w:rPr>
        <w:t>日（</w:t>
      </w:r>
      <w:r w:rsidR="00216B78">
        <w:rPr>
          <w:rFonts w:ascii="Century" w:eastAsia="ＭＳ 明朝" w:hAnsi="Century" w:hint="eastAsia"/>
          <w:sz w:val="20"/>
          <w:szCs w:val="20"/>
          <w:bdr w:val="single" w:sz="4" w:space="0" w:color="auto" w:frame="1"/>
        </w:rPr>
        <w:t>木</w:t>
      </w:r>
      <w:r>
        <w:rPr>
          <w:rFonts w:ascii="Century" w:eastAsia="ＭＳ 明朝" w:hAnsi="Century" w:hint="eastAsia"/>
          <w:sz w:val="20"/>
          <w:szCs w:val="20"/>
          <w:bdr w:val="single" w:sz="4" w:space="0" w:color="auto" w:frame="1"/>
        </w:rPr>
        <w:t>）</w:t>
      </w:r>
    </w:p>
    <w:p w:rsidR="00E154EA" w:rsidRDefault="00E154EA" w:rsidP="00E154EA">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（名古屋）「貿易実務の基礎研修会」（名古屋地区）が大谷JETRO貿易アドバイザーを講師に迎え</w:t>
      </w:r>
      <w:r w:rsidRPr="00450495">
        <w:rPr>
          <w:rFonts w:ascii="ＭＳ 明朝" w:eastAsia="ＭＳ 明朝" w:hAnsi="ＭＳ 明朝" w:hint="eastAsia"/>
          <w:sz w:val="20"/>
          <w:szCs w:val="20"/>
        </w:rPr>
        <w:t>て開催され、6名が組合員企業より参加された。</w:t>
      </w:r>
    </w:p>
    <w:p w:rsidR="00E154EA" w:rsidRDefault="00E154EA" w:rsidP="00E154EA">
      <w:pPr>
        <w:tabs>
          <w:tab w:val="left" w:pos="1362"/>
        </w:tabs>
        <w:ind w:left="1254" w:hangingChars="627" w:hanging="1254"/>
        <w:rPr>
          <w:rFonts w:ascii="ＭＳ 明朝" w:eastAsia="ＭＳ 明朝" w:hAnsi="ＭＳ 明朝"/>
          <w:sz w:val="20"/>
          <w:szCs w:val="20"/>
        </w:rPr>
      </w:pPr>
      <w:r>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1</w:t>
      </w:r>
      <w:r w:rsidR="00216B78">
        <w:rPr>
          <w:rFonts w:ascii="Century" w:eastAsia="ＭＳ 明朝" w:hAnsi="Century" w:hint="eastAsia"/>
          <w:sz w:val="20"/>
          <w:szCs w:val="20"/>
          <w:bdr w:val="single" w:sz="4" w:space="0" w:color="auto" w:frame="1"/>
        </w:rPr>
        <w:t>8</w:t>
      </w:r>
      <w:r>
        <w:rPr>
          <w:rFonts w:ascii="ＭＳ 明朝" w:eastAsia="ＭＳ 明朝" w:hAnsi="ＭＳ 明朝" w:hint="eastAsia"/>
          <w:sz w:val="20"/>
          <w:szCs w:val="20"/>
          <w:bdr w:val="single" w:sz="4" w:space="0" w:color="auto" w:frame="1"/>
        </w:rPr>
        <w:t>日（</w:t>
      </w:r>
      <w:r w:rsidR="00216B78">
        <w:rPr>
          <w:rFonts w:ascii="ＭＳ 明朝" w:eastAsia="ＭＳ 明朝" w:hAnsi="ＭＳ 明朝" w:hint="eastAsia"/>
          <w:sz w:val="20"/>
          <w:szCs w:val="20"/>
          <w:bdr w:val="single" w:sz="4" w:space="0" w:color="auto" w:frame="1"/>
        </w:rPr>
        <w:t>金</w:t>
      </w:r>
      <w:r>
        <w:rPr>
          <w:rFonts w:ascii="ＭＳ 明朝" w:eastAsia="ＭＳ 明朝" w:hAnsi="ＭＳ 明朝" w:hint="eastAsia"/>
          <w:sz w:val="20"/>
          <w:szCs w:val="20"/>
          <w:bdr w:val="single" w:sz="4" w:space="0" w:color="auto" w:frame="1"/>
        </w:rPr>
        <w:t>）</w:t>
      </w:r>
    </w:p>
    <w:p w:rsidR="00E154EA" w:rsidRDefault="00E154EA" w:rsidP="00E154EA">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（大阪）①「貿易実務の基礎研修会」（関西地区）が大谷JETRO貿易アドバイザーを講師に迎え</w:t>
      </w:r>
      <w:r w:rsidRPr="00450495">
        <w:rPr>
          <w:rFonts w:ascii="ＭＳ 明朝" w:eastAsia="ＭＳ 明朝" w:hAnsi="ＭＳ 明朝" w:hint="eastAsia"/>
          <w:sz w:val="20"/>
          <w:szCs w:val="20"/>
        </w:rPr>
        <w:lastRenderedPageBreak/>
        <w:t>て開催され、</w:t>
      </w:r>
      <w:r w:rsidR="00450495" w:rsidRPr="00450495">
        <w:rPr>
          <w:rFonts w:ascii="ＭＳ 明朝" w:eastAsia="ＭＳ 明朝" w:hAnsi="ＭＳ 明朝"/>
          <w:sz w:val="20"/>
          <w:szCs w:val="20"/>
        </w:rPr>
        <w:t>69</w:t>
      </w:r>
      <w:r w:rsidRPr="00450495">
        <w:rPr>
          <w:rFonts w:ascii="ＭＳ 明朝" w:eastAsia="ＭＳ 明朝" w:hAnsi="ＭＳ 明朝" w:hint="eastAsia"/>
          <w:sz w:val="20"/>
          <w:szCs w:val="20"/>
        </w:rPr>
        <w:t>名が組合員企業より参加された。</w:t>
      </w:r>
    </w:p>
    <w:p w:rsidR="00E154EA" w:rsidRPr="00373532" w:rsidRDefault="00E154EA" w:rsidP="00E154EA">
      <w:pPr>
        <w:tabs>
          <w:tab w:val="left" w:pos="720"/>
        </w:tabs>
        <w:ind w:left="720" w:hangingChars="360" w:hanging="720"/>
        <w:rPr>
          <w:rFonts w:ascii="ＭＳ 明朝" w:eastAsia="ＭＳ 明朝" w:hAnsi="ＭＳ 明朝"/>
          <w:sz w:val="20"/>
          <w:szCs w:val="20"/>
        </w:rPr>
      </w:pPr>
      <w:r w:rsidRPr="00373532">
        <w:rPr>
          <w:rFonts w:ascii="ＭＳ 明朝" w:eastAsia="ＭＳ 明朝" w:hAnsi="ＭＳ 明朝" w:hint="eastAsia"/>
          <w:sz w:val="20"/>
          <w:szCs w:val="20"/>
        </w:rPr>
        <w:t xml:space="preserve">　　　　②「第</w:t>
      </w:r>
      <w:r w:rsidR="00373532">
        <w:rPr>
          <w:rFonts w:ascii="ＭＳ 明朝" w:eastAsia="ＭＳ 明朝" w:hAnsi="ＭＳ 明朝" w:hint="eastAsia"/>
          <w:sz w:val="20"/>
          <w:szCs w:val="20"/>
        </w:rPr>
        <w:t>11</w:t>
      </w:r>
      <w:r w:rsidRPr="00373532">
        <w:rPr>
          <w:rFonts w:ascii="ＭＳ 明朝" w:eastAsia="ＭＳ 明朝" w:hAnsi="ＭＳ 明朝" w:hint="eastAsia"/>
          <w:sz w:val="20"/>
          <w:szCs w:val="20"/>
        </w:rPr>
        <w:t>1回</w:t>
      </w:r>
      <w:r w:rsidR="00373532">
        <w:rPr>
          <w:rFonts w:ascii="ＭＳ 明朝" w:eastAsia="ＭＳ 明朝" w:hAnsi="ＭＳ 明朝" w:hint="eastAsia"/>
          <w:sz w:val="20"/>
          <w:szCs w:val="20"/>
        </w:rPr>
        <w:t>アパレル委員会・アジア州分科会</w:t>
      </w:r>
      <w:r w:rsidRPr="00373532">
        <w:rPr>
          <w:rFonts w:ascii="ＭＳ 明朝" w:eastAsia="ＭＳ 明朝" w:hAnsi="ＭＳ 明朝" w:hint="eastAsia"/>
          <w:sz w:val="20"/>
          <w:szCs w:val="20"/>
        </w:rPr>
        <w:t>」が開催され①</w:t>
      </w:r>
      <w:r w:rsidR="00373532">
        <w:rPr>
          <w:rFonts w:ascii="ＭＳ 明朝" w:eastAsia="ＭＳ 明朝" w:hAnsi="ＭＳ 明朝" w:hint="eastAsia"/>
          <w:sz w:val="20"/>
          <w:szCs w:val="20"/>
        </w:rPr>
        <w:t>組合員間の情報交換</w:t>
      </w:r>
      <w:r w:rsidRPr="00373532">
        <w:rPr>
          <w:rFonts w:ascii="ＭＳ 明朝" w:eastAsia="ＭＳ 明朝" w:hAnsi="ＭＳ 明朝" w:hint="eastAsia"/>
          <w:sz w:val="20"/>
          <w:szCs w:val="20"/>
        </w:rPr>
        <w:t>②</w:t>
      </w:r>
      <w:r w:rsidR="00373532">
        <w:rPr>
          <w:rFonts w:ascii="ＭＳ 明朝" w:eastAsia="ＭＳ 明朝" w:hAnsi="ＭＳ 明朝" w:hint="eastAsia"/>
          <w:sz w:val="20"/>
          <w:szCs w:val="20"/>
        </w:rPr>
        <w:t>委員会組織改編についての報告</w:t>
      </w:r>
      <w:r w:rsidRPr="00373532">
        <w:rPr>
          <w:rFonts w:ascii="ＭＳ 明朝" w:eastAsia="ＭＳ 明朝" w:hAnsi="ＭＳ 明朝" w:hint="eastAsia"/>
          <w:sz w:val="20"/>
          <w:szCs w:val="20"/>
        </w:rPr>
        <w:t>③</w:t>
      </w:r>
      <w:r w:rsidR="00373532">
        <w:rPr>
          <w:rFonts w:ascii="ＭＳ 明朝" w:eastAsia="ＭＳ 明朝" w:hAnsi="ＭＳ 明朝" w:hint="eastAsia"/>
          <w:sz w:val="20"/>
          <w:szCs w:val="20"/>
        </w:rPr>
        <w:t>委員改選について</w:t>
      </w:r>
      <w:r w:rsidRPr="00373532">
        <w:rPr>
          <w:rFonts w:ascii="ＭＳ 明朝" w:eastAsia="ＭＳ 明朝" w:hAnsi="ＭＳ 明朝" w:hint="eastAsia"/>
          <w:sz w:val="20"/>
          <w:szCs w:val="20"/>
        </w:rPr>
        <w:t>審議と説明が行われた。</w:t>
      </w:r>
    </w:p>
    <w:p w:rsidR="00E154EA" w:rsidRPr="00682EA4" w:rsidRDefault="00E154EA" w:rsidP="00E154EA">
      <w:pPr>
        <w:tabs>
          <w:tab w:val="left" w:pos="1362"/>
        </w:tabs>
        <w:ind w:left="1254" w:hangingChars="627" w:hanging="1254"/>
        <w:rPr>
          <w:rFonts w:ascii="ＭＳ 明朝" w:eastAsia="ＭＳ 明朝" w:hAnsi="ＭＳ 明朝"/>
          <w:sz w:val="20"/>
          <w:szCs w:val="20"/>
        </w:rPr>
      </w:pPr>
      <w:r w:rsidRPr="00682EA4">
        <w:rPr>
          <w:rFonts w:ascii="Century" w:eastAsia="ＭＳ 明朝" w:hAnsi="Century" w:hint="eastAsia"/>
          <w:sz w:val="20"/>
          <w:szCs w:val="20"/>
          <w:bdr w:val="single" w:sz="4" w:space="0" w:color="auto" w:frame="1"/>
        </w:rPr>
        <w:t xml:space="preserve">　</w:t>
      </w:r>
      <w:r w:rsidRPr="00682EA4">
        <w:rPr>
          <w:rFonts w:ascii="Century" w:eastAsia="ＭＳ 明朝" w:hAnsi="Century" w:hint="eastAsia"/>
          <w:sz w:val="20"/>
          <w:szCs w:val="20"/>
          <w:bdr w:val="single" w:sz="4" w:space="0" w:color="auto" w:frame="1"/>
        </w:rPr>
        <w:t>2</w:t>
      </w:r>
      <w:r w:rsidR="00216B78" w:rsidRPr="00682EA4">
        <w:rPr>
          <w:rFonts w:ascii="Century" w:eastAsia="ＭＳ 明朝" w:hAnsi="Century" w:hint="eastAsia"/>
          <w:sz w:val="20"/>
          <w:szCs w:val="20"/>
          <w:bdr w:val="single" w:sz="4" w:space="0" w:color="auto" w:frame="1"/>
        </w:rPr>
        <w:t>3</w:t>
      </w:r>
      <w:r w:rsidRPr="00682EA4">
        <w:rPr>
          <w:rFonts w:ascii="ＭＳ 明朝" w:eastAsia="ＭＳ 明朝" w:hAnsi="ＭＳ 明朝" w:hint="eastAsia"/>
          <w:sz w:val="20"/>
          <w:szCs w:val="20"/>
          <w:bdr w:val="single" w:sz="4" w:space="0" w:color="auto" w:frame="1"/>
        </w:rPr>
        <w:t>日（水）</w:t>
      </w:r>
    </w:p>
    <w:p w:rsidR="00E154EA" w:rsidRPr="00682EA4" w:rsidRDefault="00E154EA" w:rsidP="00682EA4">
      <w:pPr>
        <w:ind w:left="720" w:hangingChars="360" w:hanging="720"/>
        <w:rPr>
          <w:rFonts w:ascii="ＭＳ 明朝" w:eastAsia="ＭＳ 明朝" w:hAnsi="ＭＳ 明朝"/>
          <w:sz w:val="20"/>
          <w:szCs w:val="20"/>
        </w:rPr>
      </w:pPr>
      <w:r w:rsidRPr="00682EA4">
        <w:rPr>
          <w:rFonts w:ascii="ＭＳ 明朝" w:eastAsia="ＭＳ 明朝" w:hAnsi="ＭＳ 明朝" w:hint="eastAsia"/>
          <w:sz w:val="20"/>
          <w:szCs w:val="20"/>
        </w:rPr>
        <w:t>（大阪）関西地区「中国語講座（入門・初級編）全10回」の第4回講座が開催された。</w:t>
      </w:r>
    </w:p>
    <w:p w:rsidR="00E154EA" w:rsidRPr="001E6E1C" w:rsidRDefault="00E154EA" w:rsidP="00E154EA">
      <w:pPr>
        <w:tabs>
          <w:tab w:val="left" w:pos="1362"/>
        </w:tabs>
        <w:ind w:left="1254" w:hangingChars="627" w:hanging="1254"/>
        <w:rPr>
          <w:rFonts w:ascii="ＭＳ 明朝" w:eastAsia="ＭＳ 明朝" w:hAnsi="ＭＳ 明朝"/>
          <w:sz w:val="20"/>
          <w:szCs w:val="20"/>
        </w:rPr>
      </w:pPr>
      <w:r w:rsidRPr="001E6E1C">
        <w:rPr>
          <w:rFonts w:ascii="Century" w:eastAsia="ＭＳ 明朝" w:hAnsi="Century" w:hint="eastAsia"/>
          <w:sz w:val="20"/>
          <w:szCs w:val="20"/>
          <w:bdr w:val="single" w:sz="4" w:space="0" w:color="auto" w:frame="1"/>
        </w:rPr>
        <w:t xml:space="preserve">　</w:t>
      </w:r>
      <w:r w:rsidRPr="001E6E1C">
        <w:rPr>
          <w:rFonts w:ascii="Century" w:eastAsia="ＭＳ 明朝" w:hAnsi="Century" w:hint="eastAsia"/>
          <w:sz w:val="20"/>
          <w:szCs w:val="20"/>
          <w:bdr w:val="single" w:sz="4" w:space="0" w:color="auto" w:frame="1"/>
        </w:rPr>
        <w:t>2</w:t>
      </w:r>
      <w:r w:rsidR="001E6E1C" w:rsidRPr="001E6E1C">
        <w:rPr>
          <w:rFonts w:ascii="Century" w:eastAsia="ＭＳ 明朝" w:hAnsi="Century" w:hint="eastAsia"/>
          <w:sz w:val="20"/>
          <w:szCs w:val="20"/>
          <w:bdr w:val="single" w:sz="4" w:space="0" w:color="auto" w:frame="1"/>
        </w:rPr>
        <w:t>9</w:t>
      </w:r>
      <w:r w:rsidRPr="001E6E1C">
        <w:rPr>
          <w:rFonts w:ascii="ＭＳ 明朝" w:eastAsia="ＭＳ 明朝" w:hAnsi="ＭＳ 明朝" w:hint="eastAsia"/>
          <w:sz w:val="20"/>
          <w:szCs w:val="20"/>
          <w:bdr w:val="single" w:sz="4" w:space="0" w:color="auto" w:frame="1"/>
        </w:rPr>
        <w:t>日（</w:t>
      </w:r>
      <w:r w:rsidR="001E6E1C" w:rsidRPr="001E6E1C">
        <w:rPr>
          <w:rFonts w:ascii="ＭＳ 明朝" w:eastAsia="ＭＳ 明朝" w:hAnsi="ＭＳ 明朝" w:hint="eastAsia"/>
          <w:sz w:val="20"/>
          <w:szCs w:val="20"/>
          <w:bdr w:val="single" w:sz="4" w:space="0" w:color="auto" w:frame="1"/>
        </w:rPr>
        <w:t>火</w:t>
      </w:r>
      <w:r w:rsidRPr="001E6E1C">
        <w:rPr>
          <w:rFonts w:ascii="ＭＳ 明朝" w:eastAsia="ＭＳ 明朝" w:hAnsi="ＭＳ 明朝" w:hint="eastAsia"/>
          <w:sz w:val="20"/>
          <w:szCs w:val="20"/>
          <w:bdr w:val="single" w:sz="4" w:space="0" w:color="auto" w:frame="1"/>
        </w:rPr>
        <w:t>）</w:t>
      </w:r>
    </w:p>
    <w:p w:rsidR="00E154EA" w:rsidRPr="001E6E1C" w:rsidRDefault="00E154EA" w:rsidP="00E154EA">
      <w:pPr>
        <w:ind w:left="800" w:hangingChars="400" w:hanging="800"/>
        <w:rPr>
          <w:rFonts w:ascii="ＭＳ 明朝" w:eastAsia="ＭＳ 明朝" w:hAnsi="ＭＳ 明朝"/>
          <w:sz w:val="20"/>
          <w:szCs w:val="20"/>
        </w:rPr>
      </w:pPr>
      <w:r w:rsidRPr="001E6E1C">
        <w:rPr>
          <w:rFonts w:ascii="ＭＳ 明朝" w:eastAsia="ＭＳ 明朝" w:hAnsi="ＭＳ 明朝" w:hint="eastAsia"/>
          <w:sz w:val="20"/>
          <w:szCs w:val="20"/>
        </w:rPr>
        <w:t>（東京）「繊維の基礎知識研修会」（関東地区）が日本繊維製品品質技術センターより講師を迎え</w:t>
      </w:r>
      <w:r w:rsidRPr="00DD66F9">
        <w:rPr>
          <w:rFonts w:ascii="ＭＳ 明朝" w:eastAsia="ＭＳ 明朝" w:hAnsi="ＭＳ 明朝" w:hint="eastAsia"/>
          <w:sz w:val="20"/>
          <w:szCs w:val="20"/>
        </w:rPr>
        <w:t>て、輸出入組合共催で開催され、</w:t>
      </w:r>
      <w:r w:rsidR="00DD66F9" w:rsidRPr="00DD66F9">
        <w:rPr>
          <w:rFonts w:ascii="ＭＳ 明朝" w:eastAsia="ＭＳ 明朝" w:hAnsi="ＭＳ 明朝" w:hint="eastAsia"/>
          <w:sz w:val="20"/>
          <w:szCs w:val="20"/>
        </w:rPr>
        <w:t>99</w:t>
      </w:r>
      <w:r w:rsidRPr="00DD66F9">
        <w:rPr>
          <w:rFonts w:ascii="ＭＳ 明朝" w:eastAsia="ＭＳ 明朝" w:hAnsi="ＭＳ 明朝" w:hint="eastAsia"/>
          <w:sz w:val="20"/>
          <w:szCs w:val="20"/>
        </w:rPr>
        <w:t>名が組合員企業より参加された。</w:t>
      </w:r>
    </w:p>
    <w:p w:rsidR="00E154EA" w:rsidRPr="00216B78" w:rsidRDefault="00E154EA" w:rsidP="00E154EA">
      <w:pPr>
        <w:tabs>
          <w:tab w:val="left" w:pos="1362"/>
        </w:tabs>
        <w:ind w:left="1254" w:hangingChars="627" w:hanging="1254"/>
        <w:rPr>
          <w:rFonts w:ascii="ＭＳ 明朝" w:eastAsia="ＭＳ 明朝" w:hAnsi="ＭＳ 明朝"/>
          <w:sz w:val="20"/>
          <w:szCs w:val="20"/>
        </w:rPr>
      </w:pPr>
      <w:r w:rsidRPr="00216B78">
        <w:rPr>
          <w:rFonts w:ascii="Century" w:eastAsia="ＭＳ 明朝" w:hAnsi="Century" w:hint="eastAsia"/>
          <w:sz w:val="20"/>
          <w:szCs w:val="20"/>
          <w:bdr w:val="single" w:sz="4" w:space="0" w:color="auto" w:frame="1"/>
        </w:rPr>
        <w:t xml:space="preserve">　</w:t>
      </w:r>
      <w:r w:rsidRPr="00216B78">
        <w:rPr>
          <w:rFonts w:ascii="Century" w:eastAsia="ＭＳ 明朝" w:hAnsi="Century" w:hint="eastAsia"/>
          <w:sz w:val="20"/>
          <w:szCs w:val="20"/>
          <w:bdr w:val="single" w:sz="4" w:space="0" w:color="auto" w:frame="1"/>
        </w:rPr>
        <w:t>3</w:t>
      </w:r>
      <w:r w:rsidR="00216B78" w:rsidRPr="00216B78">
        <w:rPr>
          <w:rFonts w:ascii="Century" w:eastAsia="ＭＳ 明朝" w:hAnsi="Century" w:hint="eastAsia"/>
          <w:sz w:val="20"/>
          <w:szCs w:val="20"/>
          <w:bdr w:val="single" w:sz="4" w:space="0" w:color="auto" w:frame="1"/>
        </w:rPr>
        <w:t>0</w:t>
      </w:r>
      <w:r w:rsidRPr="00216B78">
        <w:rPr>
          <w:rFonts w:ascii="ＭＳ 明朝" w:eastAsia="ＭＳ 明朝" w:hAnsi="ＭＳ 明朝" w:hint="eastAsia"/>
          <w:sz w:val="20"/>
          <w:szCs w:val="20"/>
          <w:bdr w:val="single" w:sz="4" w:space="0" w:color="auto" w:frame="1"/>
        </w:rPr>
        <w:t>日（水）</w:t>
      </w:r>
    </w:p>
    <w:p w:rsidR="00AB521A" w:rsidRPr="005128FA" w:rsidRDefault="00AB521A" w:rsidP="00AB521A">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（東京）経済産業省繊維課通商室の新任担当官への組合業務の説明が行われた。</w:t>
      </w:r>
    </w:p>
    <w:p w:rsidR="00A801BB" w:rsidRDefault="00A801BB" w:rsidP="00A801BB">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（大阪）「日本黄麻製品輸入協議会・第162回運営委員会」が開催され①「びわ湖環境ビジネスメッセ2014」出展の打合せが行われた。</w:t>
      </w:r>
    </w:p>
    <w:p w:rsidR="00E154EA" w:rsidRPr="00216B78" w:rsidRDefault="00E154EA" w:rsidP="00E154EA">
      <w:pPr>
        <w:ind w:left="720" w:hangingChars="360" w:hanging="720"/>
        <w:rPr>
          <w:rFonts w:ascii="ＭＳ 明朝" w:eastAsia="ＭＳ 明朝" w:hAnsi="ＭＳ 明朝"/>
          <w:sz w:val="20"/>
          <w:szCs w:val="20"/>
        </w:rPr>
      </w:pPr>
      <w:r w:rsidRPr="00216B78">
        <w:rPr>
          <w:rFonts w:ascii="ＭＳ 明朝" w:eastAsia="ＭＳ 明朝" w:hAnsi="ＭＳ 明朝" w:hint="eastAsia"/>
          <w:sz w:val="20"/>
          <w:szCs w:val="20"/>
        </w:rPr>
        <w:t>（大阪）関西地区「中国語講座（入門・初級編）全10回」の第5回講座が開催された。</w:t>
      </w:r>
    </w:p>
    <w:p w:rsidR="0085057E" w:rsidRPr="00450495" w:rsidRDefault="0085057E"/>
    <w:sectPr w:rsidR="0085057E" w:rsidRPr="004504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A2" w:rsidRDefault="008C46A2" w:rsidP="0009713E">
      <w:r>
        <w:separator/>
      </w:r>
    </w:p>
  </w:endnote>
  <w:endnote w:type="continuationSeparator" w:id="0">
    <w:p w:rsidR="008C46A2" w:rsidRDefault="008C46A2"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A2" w:rsidRDefault="008C46A2" w:rsidP="0009713E">
      <w:r>
        <w:separator/>
      </w:r>
    </w:p>
  </w:footnote>
  <w:footnote w:type="continuationSeparator" w:id="0">
    <w:p w:rsidR="008C46A2" w:rsidRDefault="008C46A2"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E"/>
    <w:rsid w:val="0004536B"/>
    <w:rsid w:val="0007773C"/>
    <w:rsid w:val="0009713E"/>
    <w:rsid w:val="000A0EFB"/>
    <w:rsid w:val="000D052B"/>
    <w:rsid w:val="000D75D6"/>
    <w:rsid w:val="00130CE8"/>
    <w:rsid w:val="001402A5"/>
    <w:rsid w:val="0014266D"/>
    <w:rsid w:val="001523C9"/>
    <w:rsid w:val="00152F1B"/>
    <w:rsid w:val="001C6C2F"/>
    <w:rsid w:val="001E6E1C"/>
    <w:rsid w:val="00216B78"/>
    <w:rsid w:val="002925DB"/>
    <w:rsid w:val="0029316D"/>
    <w:rsid w:val="00360916"/>
    <w:rsid w:val="00373532"/>
    <w:rsid w:val="00382858"/>
    <w:rsid w:val="00450495"/>
    <w:rsid w:val="00461617"/>
    <w:rsid w:val="004970E3"/>
    <w:rsid w:val="004F28A6"/>
    <w:rsid w:val="005103EC"/>
    <w:rsid w:val="00670D53"/>
    <w:rsid w:val="00682EA4"/>
    <w:rsid w:val="006E5122"/>
    <w:rsid w:val="006E6106"/>
    <w:rsid w:val="00746E6F"/>
    <w:rsid w:val="00784EA4"/>
    <w:rsid w:val="0085057E"/>
    <w:rsid w:val="00857681"/>
    <w:rsid w:val="00882189"/>
    <w:rsid w:val="008C46A2"/>
    <w:rsid w:val="009E0A92"/>
    <w:rsid w:val="00A6486B"/>
    <w:rsid w:val="00A801BB"/>
    <w:rsid w:val="00AB521A"/>
    <w:rsid w:val="00AF7FAF"/>
    <w:rsid w:val="00B068EB"/>
    <w:rsid w:val="00B710A2"/>
    <w:rsid w:val="00BC457B"/>
    <w:rsid w:val="00BE6E62"/>
    <w:rsid w:val="00C1288F"/>
    <w:rsid w:val="00C226CF"/>
    <w:rsid w:val="00C2639F"/>
    <w:rsid w:val="00C95E71"/>
    <w:rsid w:val="00CB5D77"/>
    <w:rsid w:val="00DD66F9"/>
    <w:rsid w:val="00E154EA"/>
    <w:rsid w:val="00E652A6"/>
    <w:rsid w:val="00E91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2</cp:revision>
  <dcterms:created xsi:type="dcterms:W3CDTF">2014-08-01T04:13:00Z</dcterms:created>
  <dcterms:modified xsi:type="dcterms:W3CDTF">2014-08-01T04:13:00Z</dcterms:modified>
</cp:coreProperties>
</file>